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A2116" w14:textId="77777777" w:rsidR="00A3626C" w:rsidRDefault="003319F8">
      <w:pPr>
        <w:pBdr>
          <w:top w:val="nil"/>
          <w:left w:val="nil"/>
          <w:bottom w:val="nil"/>
          <w:right w:val="nil"/>
          <w:between w:val="nil"/>
        </w:pBdr>
        <w:tabs>
          <w:tab w:val="left" w:pos="14656"/>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KAIŠIADORIŲ R. RUMŠIŠKIŲ ANTANO BARANAUSKO GIMNAZIJA</w:t>
      </w:r>
    </w:p>
    <w:p w14:paraId="0E642F33" w14:textId="77777777" w:rsidR="00A3626C" w:rsidRDefault="00A3626C">
      <w:pPr>
        <w:pBdr>
          <w:top w:val="nil"/>
          <w:left w:val="nil"/>
          <w:bottom w:val="nil"/>
          <w:right w:val="nil"/>
          <w:between w:val="nil"/>
        </w:pBdr>
        <w:tabs>
          <w:tab w:val="left" w:pos="14656"/>
        </w:tabs>
        <w:spacing w:after="0" w:line="240" w:lineRule="auto"/>
        <w:jc w:val="center"/>
        <w:rPr>
          <w:rFonts w:ascii="Times New Roman" w:eastAsia="Times New Roman" w:hAnsi="Times New Roman" w:cs="Times New Roman"/>
          <w:color w:val="000000"/>
          <w:sz w:val="24"/>
          <w:szCs w:val="24"/>
        </w:rPr>
      </w:pPr>
    </w:p>
    <w:p w14:paraId="347361B7" w14:textId="77777777" w:rsidR="00A3626C" w:rsidRDefault="003319F8">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DIREKTORIAUS ARTŪRO ČEPULIO</w:t>
      </w:r>
    </w:p>
    <w:p w14:paraId="49786712" w14:textId="77777777" w:rsidR="00A3626C" w:rsidRDefault="00A3626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B170338" w14:textId="77777777" w:rsidR="00A3626C" w:rsidRDefault="003319F8">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2025 METŲ VEIKLOS ATASKAITA</w:t>
      </w:r>
    </w:p>
    <w:p w14:paraId="2CE3417A" w14:textId="77777777" w:rsidR="00A3626C" w:rsidRDefault="00A3626C">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14:paraId="2553BFC3" w14:textId="77777777" w:rsidR="00A3626C" w:rsidRDefault="00A3626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18F05889" w14:textId="77777777" w:rsidR="00A3626C" w:rsidRDefault="003319F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B603F">
        <w:rPr>
          <w:rFonts w:ascii="Times New Roman" w:eastAsia="Times New Roman" w:hAnsi="Times New Roman" w:cs="Times New Roman"/>
          <w:color w:val="000000"/>
          <w:sz w:val="24"/>
          <w:szCs w:val="24"/>
        </w:rPr>
        <w:t>202</w:t>
      </w:r>
      <w:r w:rsidRPr="008B603F">
        <w:rPr>
          <w:rFonts w:ascii="Times New Roman" w:eastAsia="Times New Roman" w:hAnsi="Times New Roman" w:cs="Times New Roman"/>
          <w:sz w:val="24"/>
          <w:szCs w:val="24"/>
        </w:rPr>
        <w:t>6</w:t>
      </w:r>
      <w:r w:rsidRPr="008B603F">
        <w:rPr>
          <w:rFonts w:ascii="Times New Roman" w:eastAsia="Times New Roman" w:hAnsi="Times New Roman" w:cs="Times New Roman"/>
          <w:color w:val="000000"/>
          <w:sz w:val="24"/>
          <w:szCs w:val="24"/>
        </w:rPr>
        <w:t>-01-17</w:t>
      </w:r>
    </w:p>
    <w:p w14:paraId="57813830" w14:textId="77777777" w:rsidR="00A3626C" w:rsidRDefault="003319F8">
      <w:pPr>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Rumšiškės</w:t>
      </w:r>
    </w:p>
    <w:p w14:paraId="13558107" w14:textId="77777777" w:rsidR="00A3626C" w:rsidRDefault="00A3626C" w:rsidP="008A2E03">
      <w:pPr>
        <w:pBdr>
          <w:top w:val="nil"/>
          <w:left w:val="nil"/>
          <w:bottom w:val="nil"/>
          <w:right w:val="nil"/>
          <w:between w:val="nil"/>
        </w:pBdr>
        <w:tabs>
          <w:tab w:val="left" w:pos="3828"/>
        </w:tabs>
        <w:spacing w:after="0"/>
        <w:jc w:val="center"/>
        <w:rPr>
          <w:rFonts w:ascii="Times New Roman" w:eastAsia="Times New Roman" w:hAnsi="Times New Roman" w:cs="Times New Roman"/>
          <w:color w:val="000000"/>
          <w:sz w:val="24"/>
          <w:szCs w:val="24"/>
        </w:rPr>
      </w:pPr>
    </w:p>
    <w:p w14:paraId="5243991F" w14:textId="77777777" w:rsidR="00A3626C" w:rsidRDefault="003319F8" w:rsidP="008A2E03">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 SKYRIUS</w:t>
      </w:r>
    </w:p>
    <w:p w14:paraId="06562138" w14:textId="77777777" w:rsidR="00A3626C" w:rsidRDefault="003319F8" w:rsidP="008A2E03">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STRATEGINIO PLANO </w:t>
      </w:r>
      <w:r>
        <w:rPr>
          <w:rFonts w:ascii="Times New Roman" w:eastAsia="Times New Roman" w:hAnsi="Times New Roman" w:cs="Times New Roman"/>
          <w:b/>
          <w:bCs/>
          <w:sz w:val="24"/>
          <w:szCs w:val="24"/>
        </w:rPr>
        <w:t>IR METINIO VEIKLOS PLANO</w:t>
      </w:r>
      <w:r>
        <w:rPr>
          <w:rFonts w:ascii="Times New Roman" w:eastAsia="Times New Roman" w:hAnsi="Times New Roman" w:cs="Times New Roman"/>
          <w:b/>
          <w:bCs/>
          <w:color w:val="000000"/>
          <w:sz w:val="24"/>
          <w:szCs w:val="24"/>
        </w:rPr>
        <w:t xml:space="preserve"> ĮGYVENDINIMAS</w:t>
      </w:r>
    </w:p>
    <w:p w14:paraId="3145047D" w14:textId="77777777" w:rsidR="00A3626C" w:rsidRDefault="00A3626C">
      <w:pPr>
        <w:spacing w:line="240" w:lineRule="auto"/>
      </w:pPr>
    </w:p>
    <w:tbl>
      <w:tblPr>
        <w:tblStyle w:val="a"/>
        <w:tblW w:w="1455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1"/>
      </w:tblGrid>
      <w:tr w:rsidR="00A3626C" w:rsidRPr="00F16CA7" w14:paraId="40C75D5C" w14:textId="77777777" w:rsidTr="005E5DF4">
        <w:tc>
          <w:tcPr>
            <w:tcW w:w="14551" w:type="dxa"/>
            <w:tcBorders>
              <w:top w:val="single" w:sz="4" w:space="0" w:color="FFFFFF"/>
              <w:left w:val="single" w:sz="4" w:space="0" w:color="FFFFFF"/>
              <w:bottom w:val="single" w:sz="4" w:space="0" w:color="FFFFFF"/>
              <w:right w:val="single" w:sz="4" w:space="0" w:color="FFFFFF"/>
            </w:tcBorders>
          </w:tcPr>
          <w:p w14:paraId="3FC9EA27" w14:textId="5A53467D" w:rsidR="00A3626C" w:rsidRPr="00F16CA7" w:rsidRDefault="003319F8" w:rsidP="009B1CA4">
            <w:pPr>
              <w:pBdr>
                <w:top w:val="nil"/>
                <w:left w:val="nil"/>
                <w:bottom w:val="nil"/>
                <w:right w:val="nil"/>
                <w:between w:val="nil"/>
              </w:pBdr>
              <w:tabs>
                <w:tab w:val="left" w:pos="9498"/>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color w:val="000000"/>
              </w:rPr>
              <w:t>Bendra informacija.</w:t>
            </w:r>
            <w:r w:rsidRPr="00F16CA7">
              <w:rPr>
                <w:rFonts w:ascii="Times New Roman" w:eastAsia="Times New Roman" w:hAnsi="Times New Roman" w:cs="Times New Roman"/>
              </w:rPr>
              <w:t xml:space="preserve"> Kaišiadorių r. Rumšiškių Antano Baranausko gimnazijos bendruomenė yra susitarusi dėl vizijos – „Atvira, saugi, ugdanti pilietišką asmenybę gimnazija, kurioje gera ugdytis ir ugdyti“. Gimnazijos misija, skirta šiai vizijai įgyvendinti, – „&lt;…&gt; teikti kokybi</w:t>
            </w:r>
            <w:r w:rsidRPr="00F16CA7">
              <w:rPr>
                <w:rFonts w:ascii="Times New Roman" w:eastAsia="Times New Roman" w:hAnsi="Times New Roman" w:cs="Times New Roman"/>
              </w:rPr>
              <w:t xml:space="preserve">šką ikimokyklinį, </w:t>
            </w:r>
            <w:r w:rsidR="008A2E03" w:rsidRPr="00F16CA7">
              <w:rPr>
                <w:rFonts w:ascii="Times New Roman" w:eastAsia="Times New Roman" w:hAnsi="Times New Roman" w:cs="Times New Roman"/>
              </w:rPr>
              <w:t xml:space="preserve">priešmokyklinį, </w:t>
            </w:r>
            <w:r w:rsidRPr="00F16CA7">
              <w:rPr>
                <w:rFonts w:ascii="Times New Roman" w:eastAsia="Times New Roman" w:hAnsi="Times New Roman" w:cs="Times New Roman"/>
              </w:rPr>
              <w:t xml:space="preserve">pradinį, pagrindinį ir vidurinį </w:t>
            </w:r>
            <w:r w:rsidR="00A80E31" w:rsidRPr="00F16CA7">
              <w:rPr>
                <w:rFonts w:ascii="Times New Roman" w:eastAsia="Times New Roman" w:hAnsi="Times New Roman" w:cs="Times New Roman"/>
              </w:rPr>
              <w:t>išsilavinimą</w:t>
            </w:r>
            <w:r w:rsidRPr="00F16CA7">
              <w:rPr>
                <w:rFonts w:ascii="Times New Roman" w:eastAsia="Times New Roman" w:hAnsi="Times New Roman" w:cs="Times New Roman"/>
              </w:rPr>
              <w:t xml:space="preserve">, tenkinti kiekvieno mokinio poreikius ir polinkius, ugdyti kūrybingą, atsakingą ir atvirą asmenybę, gebančią kritiškai mąstyti ir </w:t>
            </w:r>
            <w:r w:rsidR="00A80E31" w:rsidRPr="00F16CA7">
              <w:rPr>
                <w:rFonts w:ascii="Times New Roman" w:eastAsia="Times New Roman" w:hAnsi="Times New Roman" w:cs="Times New Roman"/>
              </w:rPr>
              <w:t>formuoti</w:t>
            </w:r>
            <w:r w:rsidRPr="00F16CA7">
              <w:rPr>
                <w:rFonts w:ascii="Times New Roman" w:eastAsia="Times New Roman" w:hAnsi="Times New Roman" w:cs="Times New Roman"/>
              </w:rPr>
              <w:t xml:space="preserve"> savo gyvenimą nuolat besikeičiančioje </w:t>
            </w:r>
            <w:r w:rsidRPr="00F16CA7">
              <w:rPr>
                <w:rFonts w:ascii="Times New Roman" w:eastAsia="Times New Roman" w:hAnsi="Times New Roman" w:cs="Times New Roman"/>
              </w:rPr>
              <w:t>aplinkoje“. Gimnazijos vizijos ir misijos įgyvendinimas grindžiamas šiomis vertybėmis: bendradarbiavimu (atvirumu dialogui, tarpusavio pagalba, komandiniu darbu ir kiekvieno atsakomybe siekiant mokyklos pažangos), pilietiškumu (sąmoningu ir atsakingu rūpin</w:t>
            </w:r>
            <w:r w:rsidRPr="00F16CA7">
              <w:rPr>
                <w:rFonts w:ascii="Times New Roman" w:eastAsia="Times New Roman" w:hAnsi="Times New Roman" w:cs="Times New Roman"/>
              </w:rPr>
              <w:t>imusi savimi, aplinka, bendruomene, lietuvių kalba ir tradicijomis) bei saugumu (pagarbiais santykiais tarp bendruomenės narių ir palankia ugdymui(</w:t>
            </w:r>
            <w:proofErr w:type="spellStart"/>
            <w:r w:rsidRPr="00F16CA7">
              <w:rPr>
                <w:rFonts w:ascii="Times New Roman" w:eastAsia="Times New Roman" w:hAnsi="Times New Roman" w:cs="Times New Roman"/>
              </w:rPr>
              <w:t>si</w:t>
            </w:r>
            <w:proofErr w:type="spellEnd"/>
            <w:r w:rsidRPr="00F16CA7">
              <w:rPr>
                <w:rFonts w:ascii="Times New Roman" w:eastAsia="Times New Roman" w:hAnsi="Times New Roman" w:cs="Times New Roman"/>
              </w:rPr>
              <w:t>) bei darbui aplinka). 2025 m. rugsėjo 1 d. gimnazijoje mokėsi ir ugdėsi 554 mokiniai – tai 3 mokiniais dau</w:t>
            </w:r>
            <w:r w:rsidRPr="00F16CA7">
              <w:rPr>
                <w:rFonts w:ascii="Times New Roman" w:eastAsia="Times New Roman" w:hAnsi="Times New Roman" w:cs="Times New Roman"/>
              </w:rPr>
              <w:t xml:space="preserve">giau nei 2024 m. rugsėjo 1 d. 2025 m. buvo patvirtinti 24 klasių komplektai, iš jų – </w:t>
            </w:r>
            <w:r w:rsidR="008A2E03" w:rsidRPr="00F16CA7">
              <w:rPr>
                <w:rFonts w:ascii="Times New Roman" w:eastAsia="Times New Roman" w:hAnsi="Times New Roman" w:cs="Times New Roman"/>
              </w:rPr>
              <w:t>1</w:t>
            </w:r>
            <w:r w:rsidRPr="00F16CA7">
              <w:rPr>
                <w:rFonts w:ascii="Times New Roman" w:eastAsia="Times New Roman" w:hAnsi="Times New Roman" w:cs="Times New Roman"/>
              </w:rPr>
              <w:t xml:space="preserve"> ikimokyklinio ugdymo grupė</w:t>
            </w:r>
            <w:r w:rsidR="008A2E03" w:rsidRPr="00F16CA7">
              <w:rPr>
                <w:rFonts w:ascii="Times New Roman" w:eastAsia="Times New Roman" w:hAnsi="Times New Roman" w:cs="Times New Roman"/>
              </w:rPr>
              <w:t xml:space="preserve"> ir 1 mišri priešmokyklinio ugdymo grupė</w:t>
            </w:r>
            <w:r w:rsidRPr="00F16CA7">
              <w:rPr>
                <w:rFonts w:ascii="Times New Roman" w:eastAsia="Times New Roman" w:hAnsi="Times New Roman" w:cs="Times New Roman"/>
              </w:rPr>
              <w:t xml:space="preserve"> </w:t>
            </w:r>
            <w:proofErr w:type="spellStart"/>
            <w:r w:rsidRPr="00F16CA7">
              <w:rPr>
                <w:rFonts w:ascii="Times New Roman" w:eastAsia="Times New Roman" w:hAnsi="Times New Roman" w:cs="Times New Roman"/>
              </w:rPr>
              <w:t>Dovainonių</w:t>
            </w:r>
            <w:proofErr w:type="spellEnd"/>
            <w:r w:rsidRPr="00F16CA7">
              <w:rPr>
                <w:rFonts w:ascii="Times New Roman" w:eastAsia="Times New Roman" w:hAnsi="Times New Roman" w:cs="Times New Roman"/>
              </w:rPr>
              <w:t xml:space="preserve"> skyriuje. 2025 m. rugsėjo 29 d. įsakymu Nr. P-194 patvirtintas pareigybių ir etatų skaičius</w:t>
            </w:r>
            <w:r w:rsidRPr="00F16CA7">
              <w:rPr>
                <w:rFonts w:ascii="Times New Roman" w:eastAsia="Times New Roman" w:hAnsi="Times New Roman" w:cs="Times New Roman"/>
              </w:rPr>
              <w:t>: valdymo – 3,5 etato, pedagoginių darbuotojų – 47,31 etato, pagalbos mokiniui specialistų – 13,32 etato, bibliotekininko – 1 etatas, nepedagoginių darbuotojų – 22,5 etato. Iš viso – 87,65 etato.</w:t>
            </w:r>
          </w:p>
          <w:p w14:paraId="4028C398" w14:textId="77777777" w:rsidR="00A3626C" w:rsidRPr="00F16CA7" w:rsidRDefault="003319F8" w:rsidP="009B1CA4">
            <w:pPr>
              <w:pBdr>
                <w:top w:val="nil"/>
                <w:left w:val="nil"/>
                <w:bottom w:val="nil"/>
                <w:right w:val="nil"/>
                <w:between w:val="nil"/>
              </w:pBdr>
              <w:tabs>
                <w:tab w:val="left" w:pos="9498"/>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 xml:space="preserve">Informacija apie 2025 metų asignavimus ir jų panaudojimą. </w:t>
            </w:r>
            <w:r w:rsidRPr="00F16CA7">
              <w:rPr>
                <w:rFonts w:ascii="Times New Roman" w:eastAsia="Times New Roman" w:hAnsi="Times New Roman" w:cs="Times New Roman"/>
              </w:rPr>
              <w:t>Sa</w:t>
            </w:r>
            <w:r w:rsidRPr="00F16CA7">
              <w:rPr>
                <w:rFonts w:ascii="Times New Roman" w:eastAsia="Times New Roman" w:hAnsi="Times New Roman" w:cs="Times New Roman"/>
              </w:rPr>
              <w:t>vivaldybės biudžeto lėšų (B) sąmata 2025 metais su patikslinimais sudarė 722 121 Eur. Iš jų: darbo užmokesčiui ir socialinio draudimo įmokoms skirta 434</w:t>
            </w:r>
            <w:r w:rsidR="008B33D7" w:rsidRPr="00F16CA7">
              <w:rPr>
                <w:rFonts w:ascii="Times New Roman" w:eastAsia="Times New Roman" w:hAnsi="Times New Roman" w:cs="Times New Roman"/>
              </w:rPr>
              <w:t xml:space="preserve"> </w:t>
            </w:r>
            <w:r w:rsidRPr="00F16CA7">
              <w:rPr>
                <w:rFonts w:ascii="Times New Roman" w:eastAsia="Times New Roman" w:hAnsi="Times New Roman" w:cs="Times New Roman"/>
              </w:rPr>
              <w:t xml:space="preserve">278 Eur, prekių ir paslaugų naudojimui skirta 228 371 Eur, ilgalaikiam materialiajam turtui įsigyti 54 </w:t>
            </w:r>
            <w:r w:rsidRPr="00F16CA7">
              <w:rPr>
                <w:rFonts w:ascii="Times New Roman" w:eastAsia="Times New Roman" w:hAnsi="Times New Roman" w:cs="Times New Roman"/>
              </w:rPr>
              <w:t>314 Eur.</w:t>
            </w:r>
            <w:r w:rsidRPr="00F16CA7">
              <w:rPr>
                <w:rFonts w:ascii="Times New Roman" w:eastAsia="Times New Roman" w:hAnsi="Times New Roman" w:cs="Times New Roman"/>
                <w:color w:val="FF0000"/>
              </w:rPr>
              <w:t xml:space="preserve"> </w:t>
            </w:r>
            <w:r w:rsidRPr="00F16CA7">
              <w:rPr>
                <w:rFonts w:ascii="Times New Roman" w:eastAsia="Times New Roman" w:hAnsi="Times New Roman" w:cs="Times New Roman"/>
              </w:rPr>
              <w:t>2025 m. rugsėjo 1 d. duomenimis vienam vaikui išlaikyti iš savivaldybės biudžeto buvo skirta 1303 Eur - tai 161 Eur daugiau nei praėjusiais metais. Valstybės biudžeto asignavimų (specialiosios tikslinės dotacijos mokymo lėšoms finansuoti) sąmatą s</w:t>
            </w:r>
            <w:r w:rsidRPr="00F16CA7">
              <w:rPr>
                <w:rFonts w:ascii="Times New Roman" w:eastAsia="Times New Roman" w:hAnsi="Times New Roman" w:cs="Times New Roman"/>
              </w:rPr>
              <w:t xml:space="preserve">udarė 1 980 191 Eur. Iš jų: Ugdymo planui įgyvendinti (darbo užmokesčiui ir socialinio draudimo įmokoms) 1 900 583 Eur, prekių ir paslaugų įsigijimo išlaidoms 62 869 Eur, ilgalaikiam materialiajam turtui įsigyti 18 528 Eur. 2025 m. rugsėjo 1 d. duomenimis </w:t>
            </w:r>
            <w:r w:rsidRPr="00F16CA7">
              <w:rPr>
                <w:rFonts w:ascii="Times New Roman" w:eastAsia="Times New Roman" w:hAnsi="Times New Roman" w:cs="Times New Roman"/>
              </w:rPr>
              <w:t>vienam mokiniui išlaikyti iš MK buvo skirta  3 574 Eur tai 435 Eur daugiau nei praėjusiais metais.</w:t>
            </w:r>
          </w:p>
          <w:p w14:paraId="76E4677F" w14:textId="77777777" w:rsidR="00A3626C" w:rsidRPr="00F16CA7" w:rsidRDefault="003319F8" w:rsidP="00AD395A">
            <w:pPr>
              <w:pBdr>
                <w:top w:val="nil"/>
                <w:left w:val="nil"/>
                <w:bottom w:val="nil"/>
                <w:right w:val="nil"/>
                <w:between w:val="nil"/>
              </w:pBdr>
              <w:tabs>
                <w:tab w:val="left" w:pos="9498"/>
              </w:tabs>
              <w:spacing w:line="276" w:lineRule="auto"/>
              <w:ind w:right="174" w:firstLine="720"/>
              <w:jc w:val="both"/>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Informacija apie tikslų ir uždavinių įgyvendinimą pagal programas.</w:t>
            </w:r>
          </w:p>
          <w:p w14:paraId="336365B4" w14:textId="77777777" w:rsidR="00A3626C" w:rsidRPr="00F16CA7" w:rsidRDefault="003319F8" w:rsidP="00AD395A">
            <w:pPr>
              <w:pBdr>
                <w:top w:val="nil"/>
                <w:left w:val="nil"/>
                <w:bottom w:val="nil"/>
                <w:right w:val="nil"/>
                <w:between w:val="nil"/>
              </w:pBdr>
              <w:tabs>
                <w:tab w:val="left" w:pos="9498"/>
              </w:tabs>
              <w:spacing w:line="276" w:lineRule="auto"/>
              <w:ind w:right="174" w:firstLine="720"/>
              <w:jc w:val="both"/>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 xml:space="preserve">Įgyvendinant </w:t>
            </w:r>
            <w:r w:rsidRPr="00F16CA7">
              <w:rPr>
                <w:rFonts w:ascii="Times New Roman" w:eastAsia="Times New Roman" w:hAnsi="Times New Roman" w:cs="Times New Roman"/>
                <w:b/>
                <w:bCs/>
              </w:rPr>
              <w:t xml:space="preserve">2024–2026 metų strateginio plano </w:t>
            </w:r>
            <w:r w:rsidRPr="00F16CA7">
              <w:rPr>
                <w:rFonts w:ascii="Times New Roman" w:eastAsia="Times New Roman" w:hAnsi="Times New Roman" w:cs="Times New Roman"/>
                <w:b/>
                <w:bCs/>
                <w:color w:val="000000"/>
              </w:rPr>
              <w:t xml:space="preserve">Ugdymo programos (01) strateginį tikslą </w:t>
            </w:r>
            <w:r w:rsidRPr="00F16CA7">
              <w:rPr>
                <w:rFonts w:ascii="Times New Roman" w:eastAsia="Times New Roman" w:hAnsi="Times New Roman" w:cs="Times New Roman"/>
                <w:b/>
                <w:bCs/>
                <w:color w:val="000000"/>
              </w:rPr>
              <w:t>„Siekti švietimo naujovėmis paremto ir kiekvienam mokiniui atsiskleisti padedančio ugdymo(</w:t>
            </w:r>
            <w:proofErr w:type="spellStart"/>
            <w:r w:rsidRPr="00F16CA7">
              <w:rPr>
                <w:rFonts w:ascii="Times New Roman" w:eastAsia="Times New Roman" w:hAnsi="Times New Roman" w:cs="Times New Roman"/>
                <w:b/>
                <w:bCs/>
                <w:color w:val="000000"/>
              </w:rPr>
              <w:t>si</w:t>
            </w:r>
            <w:proofErr w:type="spellEnd"/>
            <w:r w:rsidRPr="00F16CA7">
              <w:rPr>
                <w:rFonts w:ascii="Times New Roman" w:eastAsia="Times New Roman" w:hAnsi="Times New Roman" w:cs="Times New Roman"/>
                <w:b/>
                <w:bCs/>
                <w:color w:val="000000"/>
              </w:rPr>
              <w:t>) proceso“</w:t>
            </w:r>
            <w:r w:rsidRPr="00F16CA7">
              <w:rPr>
                <w:rFonts w:ascii="Times New Roman" w:eastAsia="Times New Roman" w:hAnsi="Times New Roman" w:cs="Times New Roman"/>
                <w:color w:val="000000"/>
              </w:rPr>
              <w:t xml:space="preserve"> efekto vertinimo kriterijų rezultatai „</w:t>
            </w:r>
            <w:r w:rsidRPr="00F16CA7">
              <w:rPr>
                <w:rFonts w:ascii="Times New Roman" w:eastAsia="Times New Roman" w:hAnsi="Times New Roman" w:cs="Times New Roman"/>
              </w:rPr>
              <w:t>Mokinių mokymosi kokybė proc.</w:t>
            </w:r>
            <w:r w:rsidRPr="00F16CA7">
              <w:rPr>
                <w:rFonts w:ascii="Times New Roman" w:eastAsia="Times New Roman" w:hAnsi="Times New Roman" w:cs="Times New Roman"/>
                <w:color w:val="000000"/>
              </w:rPr>
              <w:t xml:space="preserve">“ </w:t>
            </w:r>
          </w:p>
          <w:p w14:paraId="074179E5" w14:textId="77777777" w:rsidR="00A3626C" w:rsidRPr="00F16CA7" w:rsidRDefault="00A3626C" w:rsidP="009B1CA4">
            <w:pPr>
              <w:pBdr>
                <w:top w:val="nil"/>
                <w:left w:val="nil"/>
                <w:bottom w:val="nil"/>
                <w:right w:val="nil"/>
                <w:between w:val="nil"/>
              </w:pBdr>
              <w:tabs>
                <w:tab w:val="left" w:pos="9498"/>
              </w:tabs>
              <w:spacing w:line="276" w:lineRule="auto"/>
              <w:ind w:firstLine="720"/>
              <w:jc w:val="both"/>
              <w:rPr>
                <w:rFonts w:ascii="Times New Roman" w:eastAsia="Times New Roman" w:hAnsi="Times New Roman" w:cs="Times New Roman"/>
                <w:color w:val="000000"/>
              </w:rPr>
            </w:pPr>
          </w:p>
          <w:tbl>
            <w:tblPr>
              <w:tblStyle w:val="a0"/>
              <w:tblW w:w="137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8"/>
              <w:gridCol w:w="7412"/>
              <w:gridCol w:w="2549"/>
              <w:gridCol w:w="2553"/>
            </w:tblGrid>
            <w:tr w:rsidR="00A3626C" w:rsidRPr="00F16CA7" w14:paraId="0333C6D2" w14:textId="77777777" w:rsidTr="00F16CA7">
              <w:trPr>
                <w:trHeight w:val="500"/>
                <w:jc w:val="center"/>
              </w:trPr>
              <w:tc>
                <w:tcPr>
                  <w:tcW w:w="1228" w:type="dxa"/>
                  <w:vMerge w:val="restart"/>
                  <w:vAlign w:val="center"/>
                </w:tcPr>
                <w:p w14:paraId="75EDEEF3" w14:textId="77777777" w:rsidR="00A3626C" w:rsidRPr="00F16CA7" w:rsidRDefault="003319F8" w:rsidP="00AD395A">
                  <w:pPr>
                    <w:pBdr>
                      <w:top w:val="nil"/>
                      <w:left w:val="nil"/>
                      <w:bottom w:val="nil"/>
                      <w:right w:val="nil"/>
                      <w:between w:val="nil"/>
                    </w:pBdr>
                    <w:tabs>
                      <w:tab w:val="left" w:pos="1247"/>
                    </w:tabs>
                    <w:spacing w:after="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Vertinimo kriterijaus kodas</w:t>
                  </w:r>
                </w:p>
              </w:tc>
              <w:tc>
                <w:tcPr>
                  <w:tcW w:w="7412" w:type="dxa"/>
                  <w:vMerge w:val="restart"/>
                  <w:vAlign w:val="center"/>
                </w:tcPr>
                <w:p w14:paraId="43F4D949"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Efekto vertinimo kriterijaus pavadinimas</w:t>
                  </w:r>
                </w:p>
              </w:tc>
              <w:tc>
                <w:tcPr>
                  <w:tcW w:w="5102" w:type="dxa"/>
                  <w:gridSpan w:val="2"/>
                  <w:vAlign w:val="center"/>
                </w:tcPr>
                <w:p w14:paraId="2340ACD9"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202</w:t>
                  </w:r>
                  <w:r w:rsidRPr="00F16CA7">
                    <w:rPr>
                      <w:rFonts w:ascii="Times New Roman" w:eastAsia="Times New Roman" w:hAnsi="Times New Roman" w:cs="Times New Roman"/>
                      <w:b/>
                      <w:bCs/>
                    </w:rPr>
                    <w:t>5</w:t>
                  </w:r>
                  <w:r w:rsidRPr="00F16CA7">
                    <w:rPr>
                      <w:rFonts w:ascii="Times New Roman" w:eastAsia="Times New Roman" w:hAnsi="Times New Roman" w:cs="Times New Roman"/>
                      <w:b/>
                      <w:bCs/>
                      <w:color w:val="000000"/>
                    </w:rPr>
                    <w:t xml:space="preserve"> m.</w:t>
                  </w:r>
                </w:p>
              </w:tc>
            </w:tr>
            <w:tr w:rsidR="00A3626C" w:rsidRPr="00F16CA7" w14:paraId="70BABA39" w14:textId="77777777" w:rsidTr="00F16CA7">
              <w:trPr>
                <w:trHeight w:val="413"/>
                <w:jc w:val="center"/>
              </w:trPr>
              <w:tc>
                <w:tcPr>
                  <w:tcW w:w="1228" w:type="dxa"/>
                  <w:vMerge/>
                  <w:vAlign w:val="center"/>
                </w:tcPr>
                <w:p w14:paraId="745F0C6D" w14:textId="77777777" w:rsidR="00A3626C" w:rsidRPr="00F16CA7" w:rsidRDefault="00A3626C" w:rsidP="009B1CA4">
                  <w:pPr>
                    <w:widowControl w:val="0"/>
                    <w:pBdr>
                      <w:top w:val="nil"/>
                      <w:left w:val="nil"/>
                      <w:bottom w:val="nil"/>
                      <w:right w:val="nil"/>
                      <w:between w:val="nil"/>
                    </w:pBdr>
                    <w:spacing w:after="0"/>
                    <w:ind w:firstLine="720"/>
                    <w:rPr>
                      <w:rFonts w:ascii="Times New Roman" w:eastAsia="Times New Roman" w:hAnsi="Times New Roman" w:cs="Times New Roman"/>
                      <w:color w:val="000000"/>
                      <w:highlight w:val="yellow"/>
                    </w:rPr>
                  </w:pPr>
                </w:p>
              </w:tc>
              <w:tc>
                <w:tcPr>
                  <w:tcW w:w="7412" w:type="dxa"/>
                  <w:vMerge/>
                  <w:vAlign w:val="center"/>
                </w:tcPr>
                <w:p w14:paraId="7D6C9CE5" w14:textId="77777777" w:rsidR="00A3626C" w:rsidRPr="00F16CA7" w:rsidRDefault="00A3626C" w:rsidP="009B1CA4">
                  <w:pPr>
                    <w:widowControl w:val="0"/>
                    <w:pBdr>
                      <w:top w:val="nil"/>
                      <w:left w:val="nil"/>
                      <w:bottom w:val="nil"/>
                      <w:right w:val="nil"/>
                      <w:between w:val="nil"/>
                    </w:pBdr>
                    <w:spacing w:after="0"/>
                    <w:ind w:firstLine="720"/>
                    <w:rPr>
                      <w:rFonts w:ascii="Times New Roman" w:eastAsia="Times New Roman" w:hAnsi="Times New Roman" w:cs="Times New Roman"/>
                      <w:color w:val="000000"/>
                      <w:highlight w:val="yellow"/>
                    </w:rPr>
                  </w:pPr>
                </w:p>
              </w:tc>
              <w:tc>
                <w:tcPr>
                  <w:tcW w:w="2549" w:type="dxa"/>
                  <w:vAlign w:val="center"/>
                </w:tcPr>
                <w:p w14:paraId="4ACBF24E"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Planuotas</w:t>
                  </w:r>
                </w:p>
              </w:tc>
              <w:tc>
                <w:tcPr>
                  <w:tcW w:w="2553" w:type="dxa"/>
                  <w:vAlign w:val="center"/>
                </w:tcPr>
                <w:p w14:paraId="0D1B7095"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Pasiektas</w:t>
                  </w:r>
                </w:p>
              </w:tc>
            </w:tr>
            <w:tr w:rsidR="00A3626C" w:rsidRPr="00F16CA7" w14:paraId="68AF3980" w14:textId="77777777" w:rsidTr="00F16CA7">
              <w:trPr>
                <w:trHeight w:val="757"/>
                <w:jc w:val="center"/>
              </w:trPr>
              <w:tc>
                <w:tcPr>
                  <w:tcW w:w="1228" w:type="dxa"/>
                  <w:vAlign w:val="center"/>
                </w:tcPr>
                <w:p w14:paraId="46872274"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E-01</w:t>
                  </w:r>
                </w:p>
              </w:tc>
              <w:tc>
                <w:tcPr>
                  <w:tcW w:w="7412" w:type="dxa"/>
                  <w:vAlign w:val="center"/>
                </w:tcPr>
                <w:p w14:paraId="49419ED2" w14:textId="77777777" w:rsidR="00A3626C" w:rsidRPr="00F16CA7" w:rsidRDefault="003319F8" w:rsidP="009B1CA4">
                  <w:pPr>
                    <w:pBdr>
                      <w:top w:val="nil"/>
                      <w:left w:val="nil"/>
                      <w:bottom w:val="nil"/>
                      <w:right w:val="nil"/>
                      <w:between w:val="nil"/>
                    </w:pBdr>
                    <w:tabs>
                      <w:tab w:val="left" w:pos="1247"/>
                    </w:tabs>
                    <w:spacing w:after="0"/>
                    <w:ind w:firstLine="720"/>
                    <w:rPr>
                      <w:rFonts w:ascii="Times New Roman" w:eastAsia="Times New Roman" w:hAnsi="Times New Roman" w:cs="Times New Roman"/>
                      <w:color w:val="000000"/>
                    </w:rPr>
                  </w:pPr>
                  <w:r w:rsidRPr="00F16CA7">
                    <w:rPr>
                      <w:rFonts w:ascii="Times New Roman" w:eastAsia="Times New Roman" w:hAnsi="Times New Roman" w:cs="Times New Roman"/>
                      <w:color w:val="000000"/>
                    </w:rPr>
                    <w:t>Mokinių mokymosi kokybė proc.</w:t>
                  </w:r>
                </w:p>
              </w:tc>
              <w:tc>
                <w:tcPr>
                  <w:tcW w:w="2549" w:type="dxa"/>
                  <w:tcBorders>
                    <w:top w:val="nil"/>
                    <w:left w:val="nil"/>
                    <w:bottom w:val="single" w:sz="8" w:space="0" w:color="000000"/>
                    <w:right w:val="single" w:sz="8" w:space="0" w:color="000000"/>
                  </w:tcBorders>
                  <w:vAlign w:val="center"/>
                </w:tcPr>
                <w:p w14:paraId="7576C098"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45,</w:t>
                  </w:r>
                  <w:r w:rsidRPr="00F16CA7">
                    <w:rPr>
                      <w:rFonts w:ascii="Times New Roman" w:eastAsia="Times New Roman" w:hAnsi="Times New Roman" w:cs="Times New Roman"/>
                    </w:rPr>
                    <w:t>0</w:t>
                  </w:r>
                </w:p>
              </w:tc>
              <w:tc>
                <w:tcPr>
                  <w:tcW w:w="2553" w:type="dxa"/>
                  <w:tcBorders>
                    <w:top w:val="nil"/>
                    <w:left w:val="nil"/>
                    <w:bottom w:val="single" w:sz="8" w:space="0" w:color="000000"/>
                    <w:right w:val="single" w:sz="8" w:space="0" w:color="000000"/>
                  </w:tcBorders>
                  <w:vAlign w:val="center"/>
                </w:tcPr>
                <w:p w14:paraId="67C76D0B" w14:textId="6937B50B" w:rsidR="00A3626C" w:rsidRPr="00F16CA7" w:rsidRDefault="0054762E"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rPr>
                    <w:t>44,47</w:t>
                  </w:r>
                </w:p>
              </w:tc>
            </w:tr>
            <w:tr w:rsidR="00A3626C" w:rsidRPr="00F16CA7" w14:paraId="63510E54" w14:textId="77777777" w:rsidTr="00F16CA7">
              <w:trPr>
                <w:trHeight w:val="757"/>
                <w:jc w:val="center"/>
              </w:trPr>
              <w:tc>
                <w:tcPr>
                  <w:tcW w:w="1228" w:type="dxa"/>
                  <w:vAlign w:val="center"/>
                </w:tcPr>
                <w:p w14:paraId="253DE308"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E-02</w:t>
                  </w:r>
                </w:p>
              </w:tc>
              <w:tc>
                <w:tcPr>
                  <w:tcW w:w="7412" w:type="dxa"/>
                  <w:vAlign w:val="center"/>
                </w:tcPr>
                <w:p w14:paraId="523B633A" w14:textId="77777777" w:rsidR="00A3626C" w:rsidRPr="00F16CA7" w:rsidRDefault="003319F8" w:rsidP="009B1CA4">
                  <w:pPr>
                    <w:pBdr>
                      <w:top w:val="nil"/>
                      <w:left w:val="nil"/>
                      <w:bottom w:val="nil"/>
                      <w:right w:val="nil"/>
                      <w:between w:val="nil"/>
                    </w:pBdr>
                    <w:tabs>
                      <w:tab w:val="left" w:pos="1247"/>
                    </w:tabs>
                    <w:spacing w:after="0"/>
                    <w:ind w:firstLine="720"/>
                    <w:rPr>
                      <w:rFonts w:ascii="Times New Roman" w:eastAsia="Times New Roman" w:hAnsi="Times New Roman" w:cs="Times New Roman"/>
                      <w:color w:val="000000"/>
                    </w:rPr>
                  </w:pPr>
                  <w:r w:rsidRPr="00F16CA7">
                    <w:rPr>
                      <w:rFonts w:ascii="Times New Roman" w:eastAsia="Times New Roman" w:hAnsi="Times New Roman" w:cs="Times New Roman"/>
                      <w:color w:val="000000"/>
                    </w:rPr>
                    <w:t>Bendras valstybinių brandos egzaminų vidurkis</w:t>
                  </w:r>
                </w:p>
              </w:tc>
              <w:tc>
                <w:tcPr>
                  <w:tcW w:w="2549" w:type="dxa"/>
                  <w:tcBorders>
                    <w:top w:val="nil"/>
                    <w:left w:val="nil"/>
                    <w:bottom w:val="single" w:sz="8" w:space="0" w:color="000000"/>
                    <w:right w:val="single" w:sz="8" w:space="0" w:color="000000"/>
                  </w:tcBorders>
                  <w:vAlign w:val="center"/>
                </w:tcPr>
                <w:p w14:paraId="4B5A8030"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49,5</w:t>
                  </w:r>
                </w:p>
              </w:tc>
              <w:tc>
                <w:tcPr>
                  <w:tcW w:w="2553" w:type="dxa"/>
                  <w:tcBorders>
                    <w:top w:val="nil"/>
                    <w:left w:val="nil"/>
                    <w:bottom w:val="single" w:sz="8" w:space="0" w:color="000000"/>
                    <w:right w:val="single" w:sz="8" w:space="0" w:color="000000"/>
                  </w:tcBorders>
                  <w:vAlign w:val="center"/>
                </w:tcPr>
                <w:p w14:paraId="69F47C4A"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rPr>
                    <w:t>67,11</w:t>
                  </w:r>
                </w:p>
              </w:tc>
            </w:tr>
          </w:tbl>
          <w:p w14:paraId="379F987D" w14:textId="77777777" w:rsidR="00A3626C" w:rsidRPr="00F16CA7" w:rsidRDefault="00A3626C" w:rsidP="009B1CA4">
            <w:pPr>
              <w:pBdr>
                <w:top w:val="nil"/>
                <w:left w:val="nil"/>
                <w:bottom w:val="nil"/>
                <w:right w:val="nil"/>
                <w:between w:val="nil"/>
              </w:pBdr>
              <w:tabs>
                <w:tab w:val="left" w:pos="9498"/>
              </w:tabs>
              <w:spacing w:line="276" w:lineRule="auto"/>
              <w:ind w:firstLine="720"/>
              <w:jc w:val="both"/>
              <w:rPr>
                <w:rFonts w:ascii="Times New Roman" w:eastAsia="Times New Roman" w:hAnsi="Times New Roman" w:cs="Times New Roman"/>
                <w:color w:val="000000"/>
              </w:rPr>
            </w:pPr>
          </w:p>
          <w:p w14:paraId="00A9C370" w14:textId="77777777" w:rsidR="00A3626C" w:rsidRPr="00F16CA7" w:rsidRDefault="003319F8" w:rsidP="009B1CA4">
            <w:pPr>
              <w:pBdr>
                <w:top w:val="nil"/>
                <w:left w:val="nil"/>
                <w:bottom w:val="nil"/>
                <w:right w:val="nil"/>
                <w:between w:val="nil"/>
              </w:pBdr>
              <w:spacing w:line="276" w:lineRule="auto"/>
              <w:ind w:firstLine="720"/>
              <w:jc w:val="both"/>
              <w:rPr>
                <w:rFonts w:ascii="Times New Roman" w:eastAsia="Times New Roman" w:hAnsi="Times New Roman" w:cs="Times New Roman"/>
                <w:color w:val="000000"/>
              </w:rPr>
            </w:pPr>
            <w:r w:rsidRPr="00F16CA7">
              <w:rPr>
                <w:rFonts w:ascii="Times New Roman" w:eastAsia="Times New Roman" w:hAnsi="Times New Roman" w:cs="Times New Roman"/>
                <w:b/>
                <w:bCs/>
              </w:rPr>
              <w:t>Įgyvendinant</w:t>
            </w:r>
            <w:r w:rsidRPr="00F16CA7">
              <w:rPr>
                <w:rFonts w:ascii="Times New Roman" w:eastAsia="Times New Roman" w:hAnsi="Times New Roman" w:cs="Times New Roman"/>
                <w:b/>
                <w:bCs/>
                <w:color w:val="000000"/>
              </w:rPr>
              <w:t xml:space="preserve"> 2024–2026 metų strateginio plano tikslą (01</w:t>
            </w:r>
            <w:r w:rsidRPr="00F16CA7">
              <w:rPr>
                <w:rFonts w:ascii="Times New Roman" w:eastAsia="Times New Roman" w:hAnsi="Times New Roman" w:cs="Times New Roman"/>
                <w:color w:val="000000"/>
              </w:rPr>
              <w:t xml:space="preserve">) </w:t>
            </w:r>
            <w:r w:rsidRPr="00F16CA7">
              <w:rPr>
                <w:rFonts w:ascii="Times New Roman" w:eastAsia="Times New Roman" w:hAnsi="Times New Roman" w:cs="Times New Roman"/>
              </w:rPr>
              <w:t>2025 metų veiklos plane buvo numatyti tikslai:</w:t>
            </w:r>
            <w:r w:rsidRPr="00F16CA7">
              <w:rPr>
                <w:rFonts w:ascii="Times New Roman" w:eastAsia="Times New Roman" w:hAnsi="Times New Roman" w:cs="Times New Roman"/>
                <w:color w:val="000000"/>
              </w:rPr>
              <w:t xml:space="preserve"> „</w:t>
            </w:r>
            <w:r w:rsidRPr="00F16CA7">
              <w:rPr>
                <w:rFonts w:ascii="Times New Roman" w:eastAsia="Times New Roman" w:hAnsi="Times New Roman" w:cs="Times New Roman"/>
              </w:rPr>
              <w:t xml:space="preserve">Tobulinti ugdymo </w:t>
            </w:r>
            <w:r w:rsidRPr="00F16CA7">
              <w:rPr>
                <w:rFonts w:ascii="Times New Roman" w:eastAsia="Times New Roman" w:hAnsi="Times New Roman" w:cs="Times New Roman"/>
              </w:rPr>
              <w:t>kokybę stiprinant pedagogų kompetencijas” (01-01),</w:t>
            </w:r>
            <w:r w:rsidRPr="00F16CA7">
              <w:rPr>
                <w:rFonts w:ascii="Times New Roman" w:eastAsia="Times New Roman" w:hAnsi="Times New Roman" w:cs="Times New Roman"/>
                <w:color w:val="000000"/>
              </w:rPr>
              <w:t xml:space="preserve"> „Stiprinti mokinių bendrųjų kompetencijų ugdymą(</w:t>
            </w:r>
            <w:proofErr w:type="spellStart"/>
            <w:r w:rsidRPr="00F16CA7">
              <w:rPr>
                <w:rFonts w:ascii="Times New Roman" w:eastAsia="Times New Roman" w:hAnsi="Times New Roman" w:cs="Times New Roman"/>
                <w:color w:val="000000"/>
              </w:rPr>
              <w:t>si</w:t>
            </w:r>
            <w:proofErr w:type="spellEnd"/>
            <w:r w:rsidRPr="00F16CA7">
              <w:rPr>
                <w:rFonts w:ascii="Times New Roman" w:eastAsia="Times New Roman" w:hAnsi="Times New Roman" w:cs="Times New Roman"/>
                <w:color w:val="000000"/>
              </w:rPr>
              <w:t xml:space="preserve">) siekiant kiekvieno mokinio pažangos“ </w:t>
            </w:r>
            <w:r w:rsidRPr="00F16CA7">
              <w:rPr>
                <w:rFonts w:ascii="Times New Roman" w:eastAsia="Times New Roman" w:hAnsi="Times New Roman" w:cs="Times New Roman"/>
              </w:rPr>
              <w:t>(01-02)</w:t>
            </w:r>
            <w:r w:rsidRPr="00F16CA7">
              <w:rPr>
                <w:rFonts w:ascii="Times New Roman" w:eastAsia="Times New Roman" w:hAnsi="Times New Roman" w:cs="Times New Roman"/>
                <w:color w:val="000000"/>
              </w:rPr>
              <w:t>.</w:t>
            </w:r>
          </w:p>
          <w:p w14:paraId="0BBB52DE" w14:textId="77777777" w:rsidR="00A3626C" w:rsidRPr="00F16CA7" w:rsidRDefault="003319F8" w:rsidP="009B1CA4">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Pirmajam veiklos plano tikslui (01-01) įgyvendinti buvo numatyti uždaviniai:</w:t>
            </w:r>
            <w:r w:rsidRPr="00F16CA7">
              <w:rPr>
                <w:rFonts w:ascii="Times New Roman" w:eastAsia="Times New Roman" w:hAnsi="Times New Roman" w:cs="Times New Roman"/>
              </w:rPr>
              <w:t xml:space="preserve"> „Tobulinti bendrąsias ir dalyk</w:t>
            </w:r>
            <w:r w:rsidRPr="00F16CA7">
              <w:rPr>
                <w:rFonts w:ascii="Times New Roman" w:eastAsia="Times New Roman" w:hAnsi="Times New Roman" w:cs="Times New Roman"/>
              </w:rPr>
              <w:t>ines kompetencijas“ (01-01-01), „Puoselėti kryptingo kolegialus mokymosi, iniciatyvumo ir savitarpio pagalbos kultūrą“ (01-01-02).</w:t>
            </w:r>
          </w:p>
          <w:p w14:paraId="2C66C473" w14:textId="77777777" w:rsidR="00A3626C" w:rsidRPr="00F16CA7" w:rsidRDefault="003319F8" w:rsidP="009B1CA4">
            <w:pPr>
              <w:pBdr>
                <w:top w:val="nil"/>
                <w:left w:val="nil"/>
                <w:bottom w:val="nil"/>
                <w:right w:val="nil"/>
                <w:between w:val="nil"/>
              </w:pBdr>
              <w:spacing w:line="276" w:lineRule="auto"/>
              <w:ind w:firstLine="720"/>
              <w:jc w:val="both"/>
              <w:rPr>
                <w:rFonts w:ascii="Times New Roman" w:eastAsia="Times New Roman" w:hAnsi="Times New Roman" w:cs="Times New Roman"/>
                <w:b/>
                <w:bCs/>
              </w:rPr>
            </w:pPr>
            <w:r w:rsidRPr="00F16CA7">
              <w:rPr>
                <w:rFonts w:ascii="Times New Roman" w:eastAsia="Times New Roman" w:hAnsi="Times New Roman" w:cs="Times New Roman"/>
                <w:b/>
                <w:bCs/>
              </w:rPr>
              <w:t>Šiems uždaviniams pasiekti įgyvendintos priemonės.</w:t>
            </w:r>
          </w:p>
          <w:p w14:paraId="7D8B3EC9" w14:textId="41F93E75" w:rsidR="000B4920" w:rsidRPr="00F16CA7" w:rsidRDefault="003319F8" w:rsidP="009B1CA4">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b/>
                <w:bCs/>
              </w:rPr>
              <w:t xml:space="preserve">Tobulintos bendrosios ir dalykines kompetencijos. </w:t>
            </w:r>
            <w:r w:rsidR="000B4920" w:rsidRPr="00F16CA7">
              <w:rPr>
                <w:rFonts w:ascii="Times New Roman" w:eastAsia="Times New Roman" w:hAnsi="Times New Roman" w:cs="Times New Roman"/>
                <w:lang w:val="lt-LT"/>
              </w:rPr>
              <w:t xml:space="preserve">2025 m. kvalifikaciją tobulino visi gimnazijos pedagoginiai darbuotojai. Seminaruose jie dalyvavo iš viso </w:t>
            </w:r>
            <w:r w:rsidR="008831D4" w:rsidRPr="00F16CA7">
              <w:rPr>
                <w:rFonts w:ascii="Times New Roman" w:eastAsia="Times New Roman" w:hAnsi="Times New Roman" w:cs="Times New Roman"/>
                <w:lang w:val="lt-LT"/>
              </w:rPr>
              <w:t>6726</w:t>
            </w:r>
            <w:r w:rsidR="000B4920" w:rsidRPr="00F16CA7">
              <w:rPr>
                <w:rFonts w:ascii="Times New Roman" w:eastAsia="Times New Roman" w:hAnsi="Times New Roman" w:cs="Times New Roman"/>
                <w:lang w:val="lt-LT"/>
              </w:rPr>
              <w:t xml:space="preserve"> valandas arba 11</w:t>
            </w:r>
            <w:r w:rsidR="00BB5086" w:rsidRPr="00F16CA7">
              <w:rPr>
                <w:rFonts w:ascii="Times New Roman" w:eastAsia="Times New Roman" w:hAnsi="Times New Roman" w:cs="Times New Roman"/>
                <w:lang w:val="lt-LT"/>
              </w:rPr>
              <w:t>2</w:t>
            </w:r>
            <w:r w:rsidR="000B4920" w:rsidRPr="00F16CA7">
              <w:rPr>
                <w:rFonts w:ascii="Times New Roman" w:eastAsia="Times New Roman" w:hAnsi="Times New Roman" w:cs="Times New Roman"/>
                <w:lang w:val="lt-LT"/>
              </w:rPr>
              <w:t>1 dieną per metus (vienam pedagoginiam darbuotojui teko vidutiniškai 1</w:t>
            </w:r>
            <w:r w:rsidR="008831D4" w:rsidRPr="00F16CA7">
              <w:rPr>
                <w:rFonts w:ascii="Times New Roman" w:eastAsia="Times New Roman" w:hAnsi="Times New Roman" w:cs="Times New Roman"/>
                <w:lang w:val="lt-LT"/>
              </w:rPr>
              <w:t>03</w:t>
            </w:r>
            <w:r w:rsidR="000B4920" w:rsidRPr="00F16CA7">
              <w:rPr>
                <w:rFonts w:ascii="Times New Roman" w:eastAsia="Times New Roman" w:hAnsi="Times New Roman" w:cs="Times New Roman"/>
                <w:lang w:val="lt-LT"/>
              </w:rPr>
              <w:t>,</w:t>
            </w:r>
            <w:r w:rsidR="008831D4" w:rsidRPr="00F16CA7">
              <w:rPr>
                <w:rFonts w:ascii="Times New Roman" w:eastAsia="Times New Roman" w:hAnsi="Times New Roman" w:cs="Times New Roman"/>
                <w:lang w:val="lt-LT"/>
              </w:rPr>
              <w:t>48</w:t>
            </w:r>
            <w:r w:rsidR="000B4920" w:rsidRPr="00F16CA7">
              <w:rPr>
                <w:rFonts w:ascii="Times New Roman" w:eastAsia="Times New Roman" w:hAnsi="Times New Roman" w:cs="Times New Roman"/>
                <w:lang w:val="lt-LT"/>
              </w:rPr>
              <w:t xml:space="preserve"> val. arba </w:t>
            </w:r>
            <w:r w:rsidR="008831D4" w:rsidRPr="00F16CA7">
              <w:rPr>
                <w:rFonts w:ascii="Times New Roman" w:eastAsia="Times New Roman" w:hAnsi="Times New Roman" w:cs="Times New Roman"/>
                <w:lang w:val="lt-LT"/>
              </w:rPr>
              <w:t>17,24</w:t>
            </w:r>
            <w:r w:rsidR="000B4920" w:rsidRPr="00F16CA7">
              <w:rPr>
                <w:rFonts w:ascii="Times New Roman" w:eastAsia="Times New Roman" w:hAnsi="Times New Roman" w:cs="Times New Roman"/>
                <w:lang w:val="lt-LT"/>
              </w:rPr>
              <w:t xml:space="preserve"> dienos).</w:t>
            </w:r>
          </w:p>
          <w:p w14:paraId="61F4A6C2" w14:textId="154DB118" w:rsidR="000B4920" w:rsidRPr="00F16CA7" w:rsidRDefault="000B4920" w:rsidP="009B1CA4">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 xml:space="preserve">Kvalifikacija buvo tobulinama universalaus dizaino mokymuisi, įtraukiojo ugdymo, </w:t>
            </w:r>
            <w:r w:rsidR="008831D4" w:rsidRPr="00F16CA7">
              <w:rPr>
                <w:rFonts w:ascii="Times New Roman" w:eastAsia="Times New Roman" w:hAnsi="Times New Roman" w:cs="Times New Roman"/>
                <w:lang w:val="lt-LT"/>
              </w:rPr>
              <w:t xml:space="preserve">DI, </w:t>
            </w:r>
            <w:r w:rsidRPr="00F16CA7">
              <w:rPr>
                <w:rFonts w:ascii="Times New Roman" w:eastAsia="Times New Roman" w:hAnsi="Times New Roman" w:cs="Times New Roman"/>
                <w:lang w:val="lt-LT"/>
              </w:rPr>
              <w:t>klasės valdymo, kultūrinio ugdymo temomis, taip pat vyko individualus kvalifikacijos tobulinimas. 2025 m. įgyvendintos keturios kryptingos kvalifikacijos tobulinimo programos: 40 val. kvalifikacijos tobulinimo programa „Universalaus dizaino mokymo(</w:t>
            </w:r>
            <w:proofErr w:type="spellStart"/>
            <w:r w:rsidRPr="00F16CA7">
              <w:rPr>
                <w:rFonts w:ascii="Times New Roman" w:eastAsia="Times New Roman" w:hAnsi="Times New Roman" w:cs="Times New Roman"/>
                <w:lang w:val="lt-LT"/>
              </w:rPr>
              <w:t>si</w:t>
            </w:r>
            <w:proofErr w:type="spellEnd"/>
            <w:r w:rsidRPr="00F16CA7">
              <w:rPr>
                <w:rFonts w:ascii="Times New Roman" w:eastAsia="Times New Roman" w:hAnsi="Times New Roman" w:cs="Times New Roman"/>
                <w:lang w:val="lt-LT"/>
              </w:rPr>
              <w:t xml:space="preserve">) raiškos principų taikymas ugdymo procese“, kurioje dalyvavo daugiau kaip 90 proc. mokytojų ir pagalbos specialistų; psichologo E. </w:t>
            </w:r>
            <w:proofErr w:type="spellStart"/>
            <w:r w:rsidRPr="00F16CA7">
              <w:rPr>
                <w:rFonts w:ascii="Times New Roman" w:eastAsia="Times New Roman" w:hAnsi="Times New Roman" w:cs="Times New Roman"/>
                <w:lang w:val="lt-LT"/>
              </w:rPr>
              <w:t>Karmazos</w:t>
            </w:r>
            <w:proofErr w:type="spellEnd"/>
            <w:r w:rsidRPr="00F16CA7">
              <w:rPr>
                <w:rFonts w:ascii="Times New Roman" w:eastAsia="Times New Roman" w:hAnsi="Times New Roman" w:cs="Times New Roman"/>
                <w:lang w:val="lt-LT"/>
              </w:rPr>
              <w:t xml:space="preserve"> seminaras „Efektyvus klasės valdymas: kuriame produktyvią mokymosi aplinką“, kuriame dalyvavo 87 proc. gimnazijos mokytojų, mokinio padėjėjų ir švietimo pagalbos specialistų; „Tūkstantmečio mokyklos“ (TŪM) programos kultūrinio ugdymo, STEAM, įtraukiojo ugdymo ir lyderystės sričių kvalifikacijos tobulinimo renginiai, kuriuose dalyvavo daugiau kaip 70 proc. mokytojų ir pagalbos specialistų; </w:t>
            </w:r>
            <w:r w:rsidR="00C840C0" w:rsidRPr="00F16CA7">
              <w:rPr>
                <w:rFonts w:ascii="Times New Roman" w:eastAsia="Times New Roman" w:hAnsi="Times New Roman" w:cs="Times New Roman"/>
                <w:lang w:val="lt-LT"/>
              </w:rPr>
              <w:t xml:space="preserve">ilgalaikė Visos dienos mokyklos kvalifikacijos tobulinimo programa. </w:t>
            </w:r>
            <w:r w:rsidRPr="00F16CA7">
              <w:rPr>
                <w:rFonts w:ascii="Times New Roman" w:eastAsia="Times New Roman" w:hAnsi="Times New Roman" w:cs="Times New Roman"/>
                <w:lang w:val="lt-LT"/>
              </w:rPr>
              <w:t xml:space="preserve">Šių renginių metu pedagogai gilino </w:t>
            </w:r>
            <w:r w:rsidR="00C840C0" w:rsidRPr="00F16CA7">
              <w:rPr>
                <w:rFonts w:ascii="Times New Roman" w:eastAsia="Times New Roman" w:hAnsi="Times New Roman" w:cs="Times New Roman"/>
                <w:lang w:val="lt-LT"/>
              </w:rPr>
              <w:t xml:space="preserve">įtraukiojo ugdymo, </w:t>
            </w:r>
            <w:r w:rsidRPr="00F16CA7">
              <w:rPr>
                <w:rFonts w:ascii="Times New Roman" w:eastAsia="Times New Roman" w:hAnsi="Times New Roman" w:cs="Times New Roman"/>
                <w:lang w:val="lt-LT"/>
              </w:rPr>
              <w:t>lyderystės ir vadybos kompetencijas, bendradarbiavimo ir tinklaveikos gebėjimus, kultūrinio ugdymo koordinavimo kompetencijas, pagalbos mokiniui organizavimo gebėjimus.</w:t>
            </w:r>
          </w:p>
          <w:p w14:paraId="01AE3AC5" w14:textId="77777777" w:rsidR="000B4920" w:rsidRPr="00F16CA7" w:rsidRDefault="000B4920" w:rsidP="00A80E31">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2025 m. su TŪM programa susiję mokymai sudarė 42 proc. visų kvalifikacijos tobulinimo veiklų („Kultūrinio ugdymo koordinatoriaus vaidmuo mokykloje“, „Tūkstantmečio mokyklos I“ mokymai „Bendradarbiavimo kompetencijų, grįstų mokyklų tinklaveika ir nukreiptų į koordinuotą mokymo(</w:t>
            </w:r>
            <w:proofErr w:type="spellStart"/>
            <w:r w:rsidRPr="00F16CA7">
              <w:rPr>
                <w:rFonts w:ascii="Times New Roman" w:eastAsia="Times New Roman" w:hAnsi="Times New Roman" w:cs="Times New Roman"/>
                <w:lang w:val="lt-LT"/>
              </w:rPr>
              <w:t>si</w:t>
            </w:r>
            <w:proofErr w:type="spellEnd"/>
            <w:r w:rsidRPr="00F16CA7">
              <w:rPr>
                <w:rFonts w:ascii="Times New Roman" w:eastAsia="Times New Roman" w:hAnsi="Times New Roman" w:cs="Times New Roman"/>
                <w:lang w:val="lt-LT"/>
              </w:rPr>
              <w:t>) ir švietimo pagalbos teikimą, pagalbą šeimai, stiprinimas“, „Pasidalytosios lyderystės raiška TŪM kontekste ir jos plėtros galimybės“, komandinių lyderystės kompetencijų stiprinimo mokymai, „Kultūrinis ugdymas Kaišiadorių savivaldybėje. Kas toliau?“).</w:t>
            </w:r>
          </w:p>
          <w:p w14:paraId="14114653" w14:textId="77777777" w:rsidR="000B4920" w:rsidRPr="00F16CA7" w:rsidRDefault="000B4920" w:rsidP="009B1CA4">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 xml:space="preserve">Įtraukiojo ugdymo, specialiųjų ugdymosi poreikių mokinių ugdymo ir pagalbos bei Visos dienos mokyklos temoms buvo skirta 31 proc. visų kvalifikacijos tobulinimo veiklų (įtraukiojo ugdymo renginys „Nuo nulio iki mėnulio: penkiais pojūčiais patiriame ugdymo pokyčius“, „Dirbtinio intelekto (DI) taikymas </w:t>
            </w:r>
            <w:proofErr w:type="spellStart"/>
            <w:r w:rsidRPr="00F16CA7">
              <w:rPr>
                <w:rFonts w:ascii="Times New Roman" w:eastAsia="Times New Roman" w:hAnsi="Times New Roman" w:cs="Times New Roman"/>
                <w:lang w:val="lt-LT"/>
              </w:rPr>
              <w:t>įtraukiajam</w:t>
            </w:r>
            <w:proofErr w:type="spellEnd"/>
            <w:r w:rsidRPr="00F16CA7">
              <w:rPr>
                <w:rFonts w:ascii="Times New Roman" w:eastAsia="Times New Roman" w:hAnsi="Times New Roman" w:cs="Times New Roman"/>
                <w:lang w:val="lt-LT"/>
              </w:rPr>
              <w:t xml:space="preserve"> vyresniųjų klasių mokinių ugdymui“, „Mokinio padėjėjo vaidmuo dirbant su vaikais, turinčiais elgesio ir (ar) emocijų sutrikimų“, „Kalbinės situacijos </w:t>
            </w:r>
            <w:r w:rsidRPr="00F16CA7">
              <w:rPr>
                <w:rFonts w:ascii="Times New Roman" w:eastAsia="Times New Roman" w:hAnsi="Times New Roman" w:cs="Times New Roman"/>
                <w:lang w:val="lt-LT"/>
              </w:rPr>
              <w:lastRenderedPageBreak/>
              <w:t>pamokose, užduočių rengimas vaikams su klausos sutrikimais“, „Emocijų ir elgesio reguliavimas mokykloje“</w:t>
            </w:r>
            <w:r w:rsidR="00EF06D8" w:rsidRPr="00F16CA7">
              <w:rPr>
                <w:rFonts w:ascii="Times New Roman" w:eastAsia="Times New Roman" w:hAnsi="Times New Roman" w:cs="Times New Roman"/>
                <w:lang w:val="lt-LT"/>
              </w:rPr>
              <w:t>, VD</w:t>
            </w:r>
            <w:r w:rsidR="00EF06D8" w:rsidRPr="00F16CA7">
              <w:rPr>
                <w:rFonts w:ascii="Times New Roman" w:eastAsia="Times New Roman" w:hAnsi="Times New Roman" w:cs="Times New Roman"/>
              </w:rPr>
              <w:t>U 240 val. moduliniai mokymai “</w:t>
            </w:r>
            <w:proofErr w:type="spellStart"/>
            <w:r w:rsidR="00EF06D8" w:rsidRPr="00F16CA7">
              <w:rPr>
                <w:rFonts w:ascii="Times New Roman" w:hAnsi="Times New Roman" w:cs="Times New Roman"/>
              </w:rPr>
              <w:fldChar w:fldCharType="begin"/>
            </w:r>
            <w:r w:rsidR="00EF06D8" w:rsidRPr="00F16CA7">
              <w:rPr>
                <w:rFonts w:ascii="Times New Roman" w:hAnsi="Times New Roman" w:cs="Times New Roman"/>
              </w:rPr>
              <w:instrText>HYPERLINK "https://smartmoodle.vdu.lt/course/view.php?id=102" \h</w:instrText>
            </w:r>
            <w:r w:rsidR="00EF06D8" w:rsidRPr="00F16CA7">
              <w:rPr>
                <w:rFonts w:ascii="Times New Roman" w:hAnsi="Times New Roman" w:cs="Times New Roman"/>
              </w:rPr>
              <w:fldChar w:fldCharType="separate"/>
            </w:r>
            <w:r w:rsidR="00EF06D8" w:rsidRPr="00F16CA7">
              <w:rPr>
                <w:rFonts w:ascii="Times New Roman" w:eastAsia="Times New Roman" w:hAnsi="Times New Roman" w:cs="Times New Roman"/>
              </w:rPr>
              <w:t>Įtraukusis</w:t>
            </w:r>
            <w:proofErr w:type="spellEnd"/>
            <w:r w:rsidR="00EF06D8" w:rsidRPr="00F16CA7">
              <w:rPr>
                <w:rFonts w:ascii="Times New Roman" w:eastAsia="Times New Roman" w:hAnsi="Times New Roman" w:cs="Times New Roman"/>
              </w:rPr>
              <w:t xml:space="preserve"> ugdymas universalaus dizaino ugdymuisi prieigoje</w:t>
            </w:r>
            <w:r w:rsidR="00EF06D8" w:rsidRPr="00F16CA7">
              <w:rPr>
                <w:rFonts w:ascii="Times New Roman" w:hAnsi="Times New Roman" w:cs="Times New Roman"/>
              </w:rPr>
              <w:fldChar w:fldCharType="end"/>
            </w:r>
            <w:r w:rsidR="00EF06D8" w:rsidRPr="00F16CA7">
              <w:rPr>
                <w:rFonts w:ascii="Times New Roman" w:eastAsia="Times New Roman" w:hAnsi="Times New Roman" w:cs="Times New Roman"/>
              </w:rPr>
              <w:t>”</w:t>
            </w:r>
            <w:r w:rsidRPr="00F16CA7">
              <w:rPr>
                <w:rFonts w:ascii="Times New Roman" w:eastAsia="Times New Roman" w:hAnsi="Times New Roman" w:cs="Times New Roman"/>
                <w:lang w:val="lt-LT"/>
              </w:rPr>
              <w:t xml:space="preserve"> ir kt.).</w:t>
            </w:r>
          </w:p>
          <w:p w14:paraId="75C39ED1" w14:textId="77777777" w:rsidR="000B4920" w:rsidRPr="00F16CA7" w:rsidRDefault="000B4920" w:rsidP="009B1CA4">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STEAM ir dalykinėms temoms teko 27 proc. kvalifikacijos tobulinimo veiklų (pvz.: STEAM mokymai „Matematinio mąstymo ugdymas“, konferencija „STEAM ugdymo galia: kaip tampama kūrėju“, „Fizika, kuri įkvepia: tyrinėjimas, kūrybiškumas ir ateities kompetencijos“).</w:t>
            </w:r>
          </w:p>
          <w:p w14:paraId="6CB09F66" w14:textId="77777777" w:rsidR="000B4920" w:rsidRPr="00F16CA7" w:rsidRDefault="000B4920" w:rsidP="009B1CA4">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Mokytojai dalyvavo daugiau kaip 15 konferencijų (STEAM, švietimo inovacijų, karjeros ugdymo, mokslo tematikos) ir dviejose tarptautinėse mobilumo veiklose: ERASMUS+ mokinių mobilume Italijoje (5 dienos) bei stažuotėje Kipre (5 dienos). Tarptautinės veiklos sudarė apie 10 proc. visų kvalifikacijos tobulinimo dienų.</w:t>
            </w:r>
          </w:p>
          <w:p w14:paraId="4EE00669" w14:textId="77777777" w:rsidR="00A3626C" w:rsidRPr="00F16CA7" w:rsidRDefault="000B4920" w:rsidP="009B1CA4">
            <w:pPr>
              <w:pBdr>
                <w:top w:val="nil"/>
                <w:left w:val="nil"/>
                <w:bottom w:val="nil"/>
                <w:right w:val="nil"/>
                <w:between w:val="nil"/>
              </w:pBd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 xml:space="preserve">2025 m. mokytojų kvalifikacijos tobulinimas buvo intensyvus, kryptingas ir strategiškai pagrįstas, orientuotas į TŪM programos įgyvendinimą, </w:t>
            </w:r>
            <w:proofErr w:type="spellStart"/>
            <w:r w:rsidRPr="00F16CA7">
              <w:rPr>
                <w:rFonts w:ascii="Times New Roman" w:eastAsia="Times New Roman" w:hAnsi="Times New Roman" w:cs="Times New Roman"/>
                <w:lang w:val="lt-LT"/>
              </w:rPr>
              <w:t>įtraukųjį</w:t>
            </w:r>
            <w:proofErr w:type="spellEnd"/>
            <w:r w:rsidRPr="00F16CA7">
              <w:rPr>
                <w:rFonts w:ascii="Times New Roman" w:eastAsia="Times New Roman" w:hAnsi="Times New Roman" w:cs="Times New Roman"/>
                <w:lang w:val="lt-LT"/>
              </w:rPr>
              <w:t xml:space="preserve"> ugdymą, tarptautinį bendradarbiavimą ir šiuolaikinių kompetencijų stiprinimą. Tai sudarė tvirtą pagrindą ugdymo kokybės gerinimui ir mokyklos pažangai.</w:t>
            </w:r>
          </w:p>
          <w:p w14:paraId="0362DBD1" w14:textId="77777777" w:rsidR="000B4920" w:rsidRPr="00F16CA7" w:rsidRDefault="003319F8" w:rsidP="009B1CA4">
            <w:pPr>
              <w:spacing w:line="276" w:lineRule="auto"/>
              <w:ind w:right="113" w:firstLine="720"/>
              <w:jc w:val="both"/>
              <w:rPr>
                <w:rFonts w:ascii="Times New Roman" w:eastAsia="Times New Roman" w:hAnsi="Times New Roman" w:cs="Times New Roman"/>
              </w:rPr>
            </w:pPr>
            <w:r w:rsidRPr="00F16CA7">
              <w:rPr>
                <w:rFonts w:ascii="Times New Roman" w:eastAsia="Times New Roman" w:hAnsi="Times New Roman" w:cs="Times New Roman"/>
                <w:b/>
                <w:bCs/>
              </w:rPr>
              <w:t xml:space="preserve">Puoselėjant kryptingo kolegialaus </w:t>
            </w:r>
            <w:r w:rsidRPr="00F16CA7">
              <w:rPr>
                <w:rFonts w:ascii="Times New Roman" w:eastAsia="Times New Roman" w:hAnsi="Times New Roman" w:cs="Times New Roman"/>
                <w:b/>
                <w:bCs/>
              </w:rPr>
              <w:t>mokymosi, iniciatyvumo ir savitarpio pagalbos kultūrą</w:t>
            </w:r>
            <w:r w:rsidR="00ED0DDA" w:rsidRPr="00F16CA7">
              <w:rPr>
                <w:rFonts w:ascii="Times New Roman" w:eastAsia="Times New Roman" w:hAnsi="Times New Roman" w:cs="Times New Roman"/>
                <w:b/>
                <w:bCs/>
              </w:rPr>
              <w:t xml:space="preserve">, </w:t>
            </w:r>
            <w:r w:rsidRPr="00F16CA7">
              <w:rPr>
                <w:rFonts w:ascii="Times New Roman" w:eastAsia="Times New Roman" w:hAnsi="Times New Roman" w:cs="Times New Roman"/>
              </w:rPr>
              <w:t xml:space="preserve"> </w:t>
            </w:r>
            <w:r w:rsidR="00ED0DDA" w:rsidRPr="00F16CA7">
              <w:rPr>
                <w:rFonts w:ascii="Times New Roman" w:eastAsia="Times New Roman" w:hAnsi="Times New Roman" w:cs="Times New Roman"/>
              </w:rPr>
              <w:t>buvo stebimos ir aptariamos Kaišiadorių rajono savivaldybės mokyklose vedamos atviros kultūrinio ugdymo srities pamokos ir veiklos, taip pat organizuojamas atvirų veiklų vedimas gimnazijoje</w:t>
            </w:r>
            <w:r w:rsidR="00EA42C3" w:rsidRPr="00F16CA7">
              <w:rPr>
                <w:rFonts w:ascii="Times New Roman" w:eastAsia="Times New Roman" w:hAnsi="Times New Roman" w:cs="Times New Roman"/>
              </w:rPr>
              <w:t>.</w:t>
            </w:r>
            <w:r w:rsidR="005C7C8D" w:rsidRPr="00F16CA7">
              <w:rPr>
                <w:rFonts w:ascii="Times New Roman" w:eastAsia="Times New Roman" w:hAnsi="Times New Roman" w:cs="Times New Roman"/>
              </w:rPr>
              <w:t xml:space="preserve"> Kultūrinio ugdymo koordinator</w:t>
            </w:r>
            <w:r w:rsidR="00981EEC" w:rsidRPr="00F16CA7">
              <w:rPr>
                <w:rFonts w:ascii="Times New Roman" w:eastAsia="Times New Roman" w:hAnsi="Times New Roman" w:cs="Times New Roman"/>
              </w:rPr>
              <w:t>ius</w:t>
            </w:r>
            <w:r w:rsidR="005C7C8D" w:rsidRPr="00F16CA7">
              <w:rPr>
                <w:rFonts w:ascii="Times New Roman" w:eastAsia="Times New Roman" w:hAnsi="Times New Roman" w:cs="Times New Roman"/>
              </w:rPr>
              <w:t xml:space="preserve"> stebėjo ir aptarė daugiau kaip 80 proc. </w:t>
            </w:r>
            <w:r w:rsidR="00ED0DDA" w:rsidRPr="00F16CA7">
              <w:rPr>
                <w:rFonts w:ascii="Times New Roman" w:eastAsia="Times New Roman" w:hAnsi="Times New Roman" w:cs="Times New Roman"/>
              </w:rPr>
              <w:t>Kaišiadorių rajono savivaldybės mokyklose vykusių atvirų kultūrinio ugdymo srities pamokų ir veiklų.</w:t>
            </w:r>
            <w:r w:rsidR="005C7C8D" w:rsidRPr="00F16CA7">
              <w:rPr>
                <w:rFonts w:ascii="Times New Roman" w:eastAsia="Times New Roman" w:hAnsi="Times New Roman" w:cs="Times New Roman"/>
              </w:rPr>
              <w:t xml:space="preserve"> </w:t>
            </w:r>
            <w:r w:rsidR="00EA42C3" w:rsidRPr="00F16CA7">
              <w:rPr>
                <w:rFonts w:ascii="Times New Roman" w:eastAsia="Times New Roman" w:hAnsi="Times New Roman" w:cs="Times New Roman"/>
              </w:rPr>
              <w:t xml:space="preserve">Gimnazijoje </w:t>
            </w:r>
            <w:r w:rsidR="005C7C8D" w:rsidRPr="00F16CA7">
              <w:rPr>
                <w:rFonts w:ascii="Times New Roman" w:eastAsia="Times New Roman" w:hAnsi="Times New Roman" w:cs="Times New Roman"/>
              </w:rPr>
              <w:t>vyko 1</w:t>
            </w:r>
            <w:r w:rsidR="002B08C1" w:rsidRPr="00F16CA7">
              <w:rPr>
                <w:rFonts w:ascii="Times New Roman" w:eastAsia="Times New Roman" w:hAnsi="Times New Roman" w:cs="Times New Roman"/>
              </w:rPr>
              <w:t>1</w:t>
            </w:r>
            <w:r w:rsidR="005C7C8D" w:rsidRPr="00F16CA7">
              <w:rPr>
                <w:rFonts w:ascii="Times New Roman" w:eastAsia="Times New Roman" w:hAnsi="Times New Roman" w:cs="Times New Roman"/>
              </w:rPr>
              <w:t xml:space="preserve"> atvirų kultūrinio ugdymo srities pamokų/veiklų</w:t>
            </w:r>
            <w:r w:rsidR="00EA42C3" w:rsidRPr="00F16CA7">
              <w:rPr>
                <w:rFonts w:ascii="Times New Roman" w:eastAsia="Times New Roman" w:hAnsi="Times New Roman" w:cs="Times New Roman"/>
              </w:rPr>
              <w:t>, kurias galėjo stebėti Kaišiadorių rajono savivaldybės mokytojai</w:t>
            </w:r>
            <w:r w:rsidR="002B08C1" w:rsidRPr="00F16CA7">
              <w:rPr>
                <w:rFonts w:ascii="Times New Roman" w:eastAsia="Times New Roman" w:hAnsi="Times New Roman" w:cs="Times New Roman"/>
              </w:rPr>
              <w:t xml:space="preserve">, </w:t>
            </w:r>
            <w:r w:rsidR="000B4920" w:rsidRPr="00F16CA7">
              <w:rPr>
                <w:rFonts w:ascii="Times New Roman" w:eastAsia="Times New Roman" w:hAnsi="Times New Roman" w:cs="Times New Roman"/>
              </w:rPr>
              <w:t>taip pat surengtos 2 įtraukiojo ugdymo ir 4 STEAM srities atviros pamokos bei veiklos</w:t>
            </w:r>
            <w:r w:rsidR="00787C11" w:rsidRPr="00F16CA7">
              <w:rPr>
                <w:rFonts w:ascii="Times New Roman" w:eastAsia="Times New Roman" w:hAnsi="Times New Roman" w:cs="Times New Roman"/>
              </w:rPr>
              <w:t>.</w:t>
            </w:r>
          </w:p>
          <w:p w14:paraId="02978319" w14:textId="77777777" w:rsidR="000B4920" w:rsidRPr="00F16CA7" w:rsidRDefault="000B4920" w:rsidP="009B1CA4">
            <w:pPr>
              <w:spacing w:line="276" w:lineRule="auto"/>
              <w:ind w:right="113" w:firstLine="720"/>
              <w:jc w:val="both"/>
              <w:rPr>
                <w:rFonts w:ascii="Times New Roman" w:eastAsia="Times New Roman" w:hAnsi="Times New Roman" w:cs="Times New Roman"/>
              </w:rPr>
            </w:pPr>
            <w:r w:rsidRPr="00F16CA7">
              <w:rPr>
                <w:rFonts w:ascii="Times New Roman" w:eastAsia="Times New Roman" w:hAnsi="Times New Roman" w:cs="Times New Roman"/>
              </w:rPr>
              <w:t>Kovo ir balandžio mėnesiais gimnazijoje vyko universalaus dizaino mokymuisi (UDM) principų taikymo ugdomojoje veikloje stebėsena. Iš viso stebėtos 43 gimnazijos mokytojų pamokos, užpildyti pamokų stebėjimo protokolai. Atlikta stebėtų veiklų analizė, parengta ataskaita su veiklos tobulinimo rekomendacijomis. Rekomendacijos aptartos su mokytojais. Stebėtų pamokų įvertinimų suvestinė ir rekomendacijos pateiktos Kaišiadorių rajono savivaldybės Švietimo, kultūros ir sporto skyriaus specialistams.</w:t>
            </w:r>
          </w:p>
          <w:p w14:paraId="098D02F8" w14:textId="77777777" w:rsidR="000B4920" w:rsidRPr="00F16CA7" w:rsidRDefault="00C058AD" w:rsidP="009B1CA4">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Taip pat vyko</w:t>
            </w:r>
            <w:r w:rsidR="000B4920" w:rsidRPr="00F16CA7">
              <w:rPr>
                <w:rFonts w:ascii="Times New Roman" w:eastAsia="Times New Roman" w:hAnsi="Times New Roman" w:cs="Times New Roman"/>
              </w:rPr>
              <w:t xml:space="preserve"> STEAM (fizikos, chemijos, biologijos, matematikos) mokytojų atvirų pamokų stebėjimas. 2025 m. stebėta 37,5 proc. STEAM mokytojų pamokų (16 atvirų STEAM pamokų), kurias stebėjo dalykų mokytojai ir gimnazijos administracija. Pamokos aprašytos ir aptartos mokytojų dalykinėje grupėje.</w:t>
            </w:r>
          </w:p>
          <w:p w14:paraId="01B79002" w14:textId="77777777" w:rsidR="00A3626C" w:rsidRPr="00F16CA7" w:rsidRDefault="003319F8" w:rsidP="008831D4">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Antrajam veiklos plano tikslui (01-02) įgyvendinti buvo numatyti uždavinia</w:t>
            </w:r>
            <w:r w:rsidRPr="00F16CA7">
              <w:rPr>
                <w:rFonts w:ascii="Times New Roman" w:eastAsia="Times New Roman" w:hAnsi="Times New Roman" w:cs="Times New Roman"/>
              </w:rPr>
              <w:t>i: Dokumentų reglamentuojan</w:t>
            </w:r>
            <w:r w:rsidRPr="00F16CA7">
              <w:rPr>
                <w:rFonts w:ascii="Times New Roman" w:eastAsia="Times New Roman" w:hAnsi="Times New Roman" w:cs="Times New Roman"/>
              </w:rPr>
              <w:t xml:space="preserve">čių ugdymo procesą atnaujinimas ir įgyvendinimas (01-02-01), ,,Efektyvinti mokymosi pagalbą gerinant kiekvieno mokinio pasiekimus, individualią pažangą“ (01-02-02). </w:t>
            </w:r>
          </w:p>
          <w:p w14:paraId="7A1C51C3" w14:textId="77777777" w:rsidR="00A3626C" w:rsidRPr="00F16CA7" w:rsidRDefault="003319F8" w:rsidP="008831D4">
            <w:pP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Šiems uždaviniams pasiekti įgyvendintos priemonės</w:t>
            </w:r>
            <w:r w:rsidRPr="00F16CA7">
              <w:rPr>
                <w:rFonts w:ascii="Times New Roman" w:eastAsia="Times New Roman" w:hAnsi="Times New Roman" w:cs="Times New Roman"/>
              </w:rPr>
              <w:t>.</w:t>
            </w:r>
          </w:p>
          <w:p w14:paraId="2B79ADDE" w14:textId="77777777" w:rsidR="00BF507C" w:rsidRPr="00F16CA7" w:rsidRDefault="003319F8" w:rsidP="009B1CA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b/>
                <w:bCs/>
              </w:rPr>
              <w:t>Atnaujin</w:t>
            </w:r>
            <w:r w:rsidR="000D18EF" w:rsidRPr="00F16CA7">
              <w:rPr>
                <w:rFonts w:ascii="Times New Roman" w:eastAsia="Times New Roman" w:hAnsi="Times New Roman" w:cs="Times New Roman"/>
                <w:b/>
                <w:bCs/>
              </w:rPr>
              <w:t>ti</w:t>
            </w:r>
            <w:r w:rsidR="00BF507C" w:rsidRPr="00F16CA7">
              <w:rPr>
                <w:rFonts w:ascii="Times New Roman" w:eastAsia="Times New Roman" w:hAnsi="Times New Roman" w:cs="Times New Roman"/>
                <w:b/>
                <w:bCs/>
              </w:rPr>
              <w:t xml:space="preserve"> ir(ar)</w:t>
            </w:r>
            <w:r w:rsidR="000D18EF" w:rsidRPr="00F16CA7">
              <w:rPr>
                <w:rFonts w:ascii="Times New Roman" w:eastAsia="Times New Roman" w:hAnsi="Times New Roman" w:cs="Times New Roman"/>
                <w:b/>
                <w:bCs/>
              </w:rPr>
              <w:t xml:space="preserve">parengti keturi ugdymo procesą reglamentuojantys </w:t>
            </w:r>
            <w:r w:rsidRPr="00F16CA7">
              <w:rPr>
                <w:rFonts w:ascii="Times New Roman" w:eastAsia="Times New Roman" w:hAnsi="Times New Roman" w:cs="Times New Roman"/>
                <w:b/>
                <w:bCs/>
              </w:rPr>
              <w:t>dokument</w:t>
            </w:r>
            <w:r w:rsidR="000D18EF" w:rsidRPr="00F16CA7">
              <w:rPr>
                <w:rFonts w:ascii="Times New Roman" w:eastAsia="Times New Roman" w:hAnsi="Times New Roman" w:cs="Times New Roman"/>
                <w:b/>
                <w:bCs/>
              </w:rPr>
              <w:t>ai</w:t>
            </w:r>
            <w:r w:rsidR="000F13A2" w:rsidRPr="00F16CA7">
              <w:rPr>
                <w:rFonts w:ascii="Times New Roman" w:eastAsia="Times New Roman" w:hAnsi="Times New Roman" w:cs="Times New Roman"/>
                <w:b/>
                <w:bCs/>
              </w:rPr>
              <w:t xml:space="preserve">. </w:t>
            </w:r>
            <w:r w:rsidR="00BF507C" w:rsidRPr="00F16CA7">
              <w:rPr>
                <w:rFonts w:ascii="Times New Roman" w:eastAsia="Times New Roman" w:hAnsi="Times New Roman" w:cs="Times New Roman"/>
                <w:lang w:val="lt-LT"/>
              </w:rPr>
              <w:t>Parengtas ir 2025 m. rugpjūčio 8 d. įsakymu Nr. V-40 patvirtintas Kaišiadorių r. Rumšiškių Antano Baranausko gimnazijos Mokinių mokymosi pasiekimų vertinimo ir vertinimo rezultatų panaudojimo tvarkos aprašas. Buvo organizuojama apibendrinamojo vertinimo taikymo stebėsena. Nustatyta, kad didžiąją dalį tvarkos apraše nurodytų susitarimų, įgyvendina daugiau kaip 90 proc. gimnazijos mokytojų.</w:t>
            </w:r>
          </w:p>
          <w:p w14:paraId="760FE341" w14:textId="77777777" w:rsidR="00BF507C" w:rsidRPr="00F16CA7" w:rsidRDefault="00BF507C" w:rsidP="009B1CA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Parengtas ir 2025 m. rugpjūčio 22 d. įsakymu Nr. V-41 patvirtintas Kaišiadorių r. Rumšiškių Antano Baranausko gimnazijos ugdymo ne mokyklos aplinkoje organizavimo aprašas.</w:t>
            </w:r>
          </w:p>
          <w:p w14:paraId="5A8E2B00" w14:textId="77777777" w:rsidR="00BF507C" w:rsidRPr="00F16CA7" w:rsidRDefault="00BF507C" w:rsidP="009B1CA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Atnaujintas Kaišiadorių r. Rumšiškių Antano Baranausko gimnazijos projektinių darbų rengimo tvarkos aprašas. Ši tvarka įgyvendinama nuo 2025 m. rugsėjo 1 d.</w:t>
            </w:r>
          </w:p>
          <w:p w14:paraId="1B14788B" w14:textId="47A76702" w:rsidR="00BF507C" w:rsidRPr="00F16CA7" w:rsidRDefault="00BF507C" w:rsidP="009B1CA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 xml:space="preserve">Parengta ir 2025 m. rugpjūčio 22 d. įsakymu Nr. V-42 patvirtinta nauja Kaišiadorių r. Rumšiškių Antano Baranausko gimnazijos </w:t>
            </w:r>
            <w:proofErr w:type="spellStart"/>
            <w:r w:rsidRPr="00F16CA7">
              <w:rPr>
                <w:rFonts w:ascii="Times New Roman" w:eastAsia="Times New Roman" w:hAnsi="Times New Roman" w:cs="Times New Roman"/>
                <w:lang w:val="lt-LT"/>
              </w:rPr>
              <w:t>Dovainonių</w:t>
            </w:r>
            <w:proofErr w:type="spellEnd"/>
            <w:r w:rsidRPr="00F16CA7">
              <w:rPr>
                <w:rFonts w:ascii="Times New Roman" w:eastAsia="Times New Roman" w:hAnsi="Times New Roman" w:cs="Times New Roman"/>
                <w:lang w:val="lt-LT"/>
              </w:rPr>
              <w:t xml:space="preserve"> skyriaus ikimokyklinio ugdymo programa „Augame kartu“. </w:t>
            </w:r>
            <w:r w:rsidR="001801EC" w:rsidRPr="00F16CA7">
              <w:rPr>
                <w:rFonts w:ascii="Times New Roman" w:eastAsia="Times New Roman" w:hAnsi="Times New Roman" w:cs="Times New Roman"/>
                <w:lang w:val="lt-LT"/>
              </w:rPr>
              <w:t>Rengiant programą, pasirinkta</w:t>
            </w:r>
            <w:r w:rsidRPr="00F16CA7">
              <w:rPr>
                <w:rFonts w:ascii="Times New Roman" w:eastAsia="Times New Roman" w:hAnsi="Times New Roman" w:cs="Times New Roman"/>
                <w:lang w:val="lt-LT"/>
              </w:rPr>
              <w:t xml:space="preserve"> </w:t>
            </w:r>
            <w:proofErr w:type="spellStart"/>
            <w:r w:rsidRPr="00F16CA7">
              <w:rPr>
                <w:rFonts w:ascii="Times New Roman" w:eastAsia="Times New Roman" w:hAnsi="Times New Roman" w:cs="Times New Roman"/>
                <w:lang w:val="lt-LT"/>
              </w:rPr>
              <w:t>konstruktyvizmo</w:t>
            </w:r>
            <w:proofErr w:type="spellEnd"/>
            <w:r w:rsidRPr="00F16CA7">
              <w:rPr>
                <w:rFonts w:ascii="Times New Roman" w:eastAsia="Times New Roman" w:hAnsi="Times New Roman" w:cs="Times New Roman"/>
                <w:lang w:val="lt-LT"/>
              </w:rPr>
              <w:t xml:space="preserve"> teorin</w:t>
            </w:r>
            <w:r w:rsidR="001801EC" w:rsidRPr="00F16CA7">
              <w:rPr>
                <w:rFonts w:ascii="Times New Roman" w:eastAsia="Times New Roman" w:hAnsi="Times New Roman" w:cs="Times New Roman"/>
                <w:lang w:val="lt-LT"/>
              </w:rPr>
              <w:t>ė</w:t>
            </w:r>
            <w:r w:rsidRPr="00F16CA7">
              <w:rPr>
                <w:rFonts w:ascii="Times New Roman" w:eastAsia="Times New Roman" w:hAnsi="Times New Roman" w:cs="Times New Roman"/>
                <w:lang w:val="lt-LT"/>
              </w:rPr>
              <w:t xml:space="preserve"> prieiga, teigian</w:t>
            </w:r>
            <w:r w:rsidR="001801EC" w:rsidRPr="00F16CA7">
              <w:rPr>
                <w:rFonts w:ascii="Times New Roman" w:eastAsia="Times New Roman" w:hAnsi="Times New Roman" w:cs="Times New Roman"/>
                <w:lang w:val="lt-LT"/>
              </w:rPr>
              <w:t>ti</w:t>
            </w:r>
            <w:r w:rsidRPr="00F16CA7">
              <w:rPr>
                <w:rFonts w:ascii="Times New Roman" w:eastAsia="Times New Roman" w:hAnsi="Times New Roman" w:cs="Times New Roman"/>
                <w:lang w:val="lt-LT"/>
              </w:rPr>
              <w:t xml:space="preserve">, kad kiekvienas vaikas aktyviai </w:t>
            </w:r>
            <w:r w:rsidRPr="00F16CA7">
              <w:rPr>
                <w:rFonts w:ascii="Times New Roman" w:eastAsia="Times New Roman" w:hAnsi="Times New Roman" w:cs="Times New Roman"/>
                <w:lang w:val="lt-LT"/>
              </w:rPr>
              <w:lastRenderedPageBreak/>
              <w:t xml:space="preserve">konstruoja savo žinias ir supratimą per sąveiką su aplinka bei asmeninę patirtį. Programoje integruojami </w:t>
            </w:r>
            <w:proofErr w:type="spellStart"/>
            <w:r w:rsidRPr="00F16CA7">
              <w:rPr>
                <w:rFonts w:ascii="Times New Roman" w:eastAsia="Times New Roman" w:hAnsi="Times New Roman" w:cs="Times New Roman"/>
                <w:lang w:val="lt-LT"/>
              </w:rPr>
              <w:t>Reggio</w:t>
            </w:r>
            <w:proofErr w:type="spellEnd"/>
            <w:r w:rsidRPr="00F16CA7">
              <w:rPr>
                <w:rFonts w:ascii="Times New Roman" w:eastAsia="Times New Roman" w:hAnsi="Times New Roman" w:cs="Times New Roman"/>
                <w:lang w:val="lt-LT"/>
              </w:rPr>
              <w:t xml:space="preserve"> </w:t>
            </w:r>
            <w:proofErr w:type="spellStart"/>
            <w:r w:rsidRPr="00F16CA7">
              <w:rPr>
                <w:rFonts w:ascii="Times New Roman" w:eastAsia="Times New Roman" w:hAnsi="Times New Roman" w:cs="Times New Roman"/>
                <w:lang w:val="lt-LT"/>
              </w:rPr>
              <w:t>Emilia</w:t>
            </w:r>
            <w:proofErr w:type="spellEnd"/>
            <w:r w:rsidRPr="00F16CA7">
              <w:rPr>
                <w:rFonts w:ascii="Times New Roman" w:eastAsia="Times New Roman" w:hAnsi="Times New Roman" w:cs="Times New Roman"/>
                <w:lang w:val="lt-LT"/>
              </w:rPr>
              <w:t xml:space="preserve"> ir lauko</w:t>
            </w:r>
            <w:r w:rsidR="00C058AD" w:rsidRPr="00F16CA7">
              <w:rPr>
                <w:rFonts w:ascii="Times New Roman" w:eastAsia="Times New Roman" w:hAnsi="Times New Roman" w:cs="Times New Roman"/>
                <w:lang w:val="lt-LT"/>
              </w:rPr>
              <w:t>, miško</w:t>
            </w:r>
            <w:r w:rsidRPr="00F16CA7">
              <w:rPr>
                <w:rFonts w:ascii="Times New Roman" w:eastAsia="Times New Roman" w:hAnsi="Times New Roman" w:cs="Times New Roman"/>
                <w:lang w:val="lt-LT"/>
              </w:rPr>
              <w:t xml:space="preserve"> darželio ugdymo sistemų elementai. </w:t>
            </w:r>
          </w:p>
          <w:p w14:paraId="5BB962DA" w14:textId="6C1752E3" w:rsidR="00AF0474" w:rsidRPr="00F16CA7" w:rsidRDefault="00BF507C" w:rsidP="008831D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b/>
                <w:bCs/>
                <w:lang w:val="lt-LT"/>
              </w:rPr>
              <w:t>Siekiant efektyvinti mokymosi pagalbą ir gerinti kiekvieno mokinio pasiekimus bei individualią pažangą</w:t>
            </w:r>
            <w:r w:rsidRPr="00F16CA7">
              <w:rPr>
                <w:rFonts w:ascii="Times New Roman" w:eastAsia="Times New Roman" w:hAnsi="Times New Roman" w:cs="Times New Roman"/>
                <w:lang w:val="lt-LT"/>
              </w:rPr>
              <w:t xml:space="preserve">, buvo organizuojama Bendrųjų ugdymo programų (BUP) pritaikymo ir individualizavimo stebėsena 5–6 klasėse bei vykdomas individualios pažangos stebėjimas. Stebėtos ir aptartos septynių iš dešimties mokytojų, dirbančių su specialiųjų ugdymosi poreikių mokiniais 5–6 klasėse, pamokos. Mokytojams pateiktos rekomendacijos tolesniam ugdymo proceso </w:t>
            </w:r>
            <w:r w:rsidR="008831D4" w:rsidRPr="00F16CA7">
              <w:rPr>
                <w:rFonts w:ascii="Times New Roman" w:eastAsia="Times New Roman" w:hAnsi="Times New Roman" w:cs="Times New Roman"/>
                <w:lang w:val="lt-LT"/>
              </w:rPr>
              <w:t>tobulinimui. Vyko individualios pažangos stebėsena</w:t>
            </w:r>
            <w:r w:rsidR="007B5C20" w:rsidRPr="00F16CA7">
              <w:rPr>
                <w:rFonts w:ascii="Times New Roman" w:eastAsia="Times New Roman" w:hAnsi="Times New Roman" w:cs="Times New Roman"/>
                <w:lang w:val="lt-LT"/>
              </w:rPr>
              <w:t xml:space="preserve">. Nustatyta, kad </w:t>
            </w:r>
            <w:r w:rsidRPr="00F16CA7">
              <w:rPr>
                <w:rFonts w:ascii="Times New Roman" w:eastAsia="Times New Roman" w:hAnsi="Times New Roman" w:cs="Times New Roman"/>
                <w:lang w:val="lt-LT"/>
              </w:rPr>
              <w:t>76,5 proc. 1–8 ir I–IV klasių mokinių stebi ir analizuoja asmeninę individualią pažangą, sistemingai vertina, kaip sekasi siekti užsibrėžtų tikslų. Pradinių klasių mokiniai kaupia savo darbų aplankus, o vyresniųjų klasių mokiniai individualią pažangą fiksuoja ir analizuoja elektroninėje erdvėje (Google diske).</w:t>
            </w:r>
          </w:p>
          <w:p w14:paraId="7BFF4F0F" w14:textId="6C7FF758" w:rsidR="00BF507C" w:rsidRPr="00F16CA7" w:rsidRDefault="00BF507C" w:rsidP="009B1CA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 xml:space="preserve">2024–2025 mokslo metų II trimestre </w:t>
            </w:r>
            <w:r w:rsidR="007B5C20" w:rsidRPr="00F16CA7">
              <w:rPr>
                <w:rFonts w:ascii="Times New Roman" w:eastAsia="Times New Roman" w:hAnsi="Times New Roman" w:cs="Times New Roman"/>
                <w:lang w:val="lt-LT"/>
              </w:rPr>
              <w:t>38</w:t>
            </w:r>
            <w:r w:rsidRPr="00F16CA7">
              <w:rPr>
                <w:rFonts w:ascii="Times New Roman" w:eastAsia="Times New Roman" w:hAnsi="Times New Roman" w:cs="Times New Roman"/>
                <w:lang w:val="lt-LT"/>
              </w:rPr>
              <w:t xml:space="preserve"> 5–8 klasių mokin</w:t>
            </w:r>
            <w:r w:rsidR="007B5C20" w:rsidRPr="00F16CA7">
              <w:rPr>
                <w:rFonts w:ascii="Times New Roman" w:eastAsia="Times New Roman" w:hAnsi="Times New Roman" w:cs="Times New Roman"/>
                <w:lang w:val="lt-LT"/>
              </w:rPr>
              <w:t>iai</w:t>
            </w:r>
            <w:r w:rsidRPr="00F16CA7">
              <w:rPr>
                <w:rFonts w:ascii="Times New Roman" w:eastAsia="Times New Roman" w:hAnsi="Times New Roman" w:cs="Times New Roman"/>
                <w:lang w:val="lt-LT"/>
              </w:rPr>
              <w:t xml:space="preserve"> turėjo bent vieną nepatenkinamą įvertinimą. Prasidėjus II pusmečiui, kartu su mokytojais buvo išanalizuotos šių mokinių individualios situacijos ir, remiantis analizės išvadomis, parengti individualūs pagalbos planai, kuriuose numatytos švietimo pagalbos priemonės ugdymosi pasiekimams gerinti. Po individualių planų įgyvendinimo atlikta kokybinė mokytojų apklausa, kurios tikslas – įvertinti taikytų priemonių efektyvumą. Lyginant mokinių metinius įvertinimus nustatyta, kad pažangą padarė 6</w:t>
            </w:r>
            <w:r w:rsidR="007B5C20" w:rsidRPr="00F16CA7">
              <w:rPr>
                <w:rFonts w:ascii="Times New Roman" w:eastAsia="Times New Roman" w:hAnsi="Times New Roman" w:cs="Times New Roman"/>
                <w:lang w:val="lt-LT"/>
              </w:rPr>
              <w:t>5</w:t>
            </w:r>
            <w:r w:rsidRPr="00F16CA7">
              <w:rPr>
                <w:rFonts w:ascii="Times New Roman" w:eastAsia="Times New Roman" w:hAnsi="Times New Roman" w:cs="Times New Roman"/>
                <w:lang w:val="lt-LT"/>
              </w:rPr>
              <w:t>,</w:t>
            </w:r>
            <w:r w:rsidR="007B5C20" w:rsidRPr="00F16CA7">
              <w:rPr>
                <w:rFonts w:ascii="Times New Roman" w:eastAsia="Times New Roman" w:hAnsi="Times New Roman" w:cs="Times New Roman"/>
                <w:lang w:val="lt-LT"/>
              </w:rPr>
              <w:t>4</w:t>
            </w:r>
            <w:r w:rsidRPr="00F16CA7">
              <w:rPr>
                <w:rFonts w:ascii="Times New Roman" w:eastAsia="Times New Roman" w:hAnsi="Times New Roman" w:cs="Times New Roman"/>
                <w:lang w:val="lt-LT"/>
              </w:rPr>
              <w:t xml:space="preserve"> proc. mokinių.</w:t>
            </w:r>
          </w:p>
          <w:p w14:paraId="0C88F9A0" w14:textId="77777777" w:rsidR="00BF507C" w:rsidRPr="00F16CA7" w:rsidRDefault="00BF507C" w:rsidP="009B1CA4">
            <w:pPr>
              <w:spacing w:line="276" w:lineRule="auto"/>
              <w:ind w:right="113"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Priešmokyklinio ugdymo grupėje individuali pažanga fiksuojama ne rečiau kaip tris kartus per metus. Pažanga aptariama su mokinių tėvais ir pagalbos specialistais individualių pokalbių metu taip pat tris kartus per metus. Nustatyta, kad 87 proc. ugdytinių padarė pažangą.</w:t>
            </w:r>
          </w:p>
          <w:p w14:paraId="66E0B72C" w14:textId="49BE95A1" w:rsidR="00AF0474" w:rsidRPr="00F16CA7" w:rsidRDefault="0054070A" w:rsidP="0054070A">
            <w:pPr>
              <w:tabs>
                <w:tab w:val="left" w:pos="460"/>
              </w:tabs>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 xml:space="preserve">Nuo 2025 m. sausio gimnazija dalyvauja Lietuvos </w:t>
            </w:r>
            <w:proofErr w:type="spellStart"/>
            <w:r w:rsidRPr="00F16CA7">
              <w:rPr>
                <w:rFonts w:ascii="Times New Roman" w:eastAsia="Times New Roman" w:hAnsi="Times New Roman" w:cs="Times New Roman"/>
                <w:lang w:val="lt-LT"/>
              </w:rPr>
              <w:t>įtraukties</w:t>
            </w:r>
            <w:proofErr w:type="spellEnd"/>
            <w:r w:rsidRPr="00F16CA7">
              <w:rPr>
                <w:rFonts w:ascii="Times New Roman" w:eastAsia="Times New Roman" w:hAnsi="Times New Roman" w:cs="Times New Roman"/>
                <w:lang w:val="lt-LT"/>
              </w:rPr>
              <w:t xml:space="preserve"> švietime centro organizuojamo modelio „Specifinių mokymosi (skaitymo ir / ar rašymo) sutrikimų turinčių mokinių </w:t>
            </w:r>
            <w:proofErr w:type="spellStart"/>
            <w:r w:rsidRPr="00F16CA7">
              <w:rPr>
                <w:rFonts w:ascii="Times New Roman" w:eastAsia="Times New Roman" w:hAnsi="Times New Roman" w:cs="Times New Roman"/>
                <w:lang w:val="lt-LT"/>
              </w:rPr>
              <w:t>įtraukties</w:t>
            </w:r>
            <w:proofErr w:type="spellEnd"/>
            <w:r w:rsidRPr="00F16CA7">
              <w:rPr>
                <w:rFonts w:ascii="Times New Roman" w:eastAsia="Times New Roman" w:hAnsi="Times New Roman" w:cs="Times New Roman"/>
                <w:lang w:val="lt-LT"/>
              </w:rPr>
              <w:t xml:space="preserve"> ugdymo procese“ įgyvendinime. Modelio įgyvendinimo metu siekiama įvertinti naujo ugdymo modelio praktinį efektyvumą ugdant mokinius, turinčius specifinių mokymosi (skaitymo ir / ar rašymo) sutrikimų. Veiklų pradžioje ir pabaigoje buvo atliktas mokinių, turinčių specifinių mokymosi (skaitymo ir / ar rašymo) sutrikimų, vertinimas, kuris parodė, kad 73,8 % mokinių, dalyvavusių modelio įgyvendinime, padarė pažangą. Šio modelio įgyvendinime dalyvauja pavaduotoja ugdymui, dvi specialiosios pedagogės, dvi pradinių klasių mokytojos, dvi lietuvių kalbos mokytojos, viena mokinio padėjėja ir 20 3–8 klasių mokinių.</w:t>
            </w:r>
          </w:p>
          <w:p w14:paraId="7DDD164F" w14:textId="77777777" w:rsidR="00A3626C" w:rsidRPr="00F16CA7" w:rsidRDefault="003319F8" w:rsidP="009B1CA4">
            <w:pP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Įgyvendinant 2024-2026 metų strateginio plano tikslą (02) „Kurti ir tobulinti inovatyvią ir saugią aplinką, sudarančią sąlygas asmens</w:t>
            </w:r>
            <w:r w:rsidRPr="00F16CA7">
              <w:rPr>
                <w:rFonts w:ascii="Times New Roman" w:eastAsia="Times New Roman" w:hAnsi="Times New Roman" w:cs="Times New Roman"/>
                <w:b/>
                <w:bCs/>
              </w:rPr>
              <w:t xml:space="preserve"> ugdymosi sėkmei</w:t>
            </w:r>
            <w:r w:rsidRPr="00F16CA7">
              <w:rPr>
                <w:rFonts w:ascii="Times New Roman" w:eastAsia="Times New Roman" w:hAnsi="Times New Roman" w:cs="Times New Roman"/>
              </w:rPr>
              <w:t>“ 2025 metų veiklos plane buvo numatyti tikslas: „Plėtoti socialinio emocinio ugdymo kultūrą gimnazijoje“ (02-01).</w:t>
            </w:r>
          </w:p>
          <w:p w14:paraId="18CA93DF" w14:textId="77777777" w:rsidR="00636BC9" w:rsidRPr="00F16CA7" w:rsidRDefault="00636BC9" w:rsidP="001643E1">
            <w:pPr>
              <w:spacing w:line="276" w:lineRule="auto"/>
              <w:jc w:val="both"/>
              <w:rPr>
                <w:rFonts w:ascii="Times New Roman" w:eastAsia="Times New Roman" w:hAnsi="Times New Roman" w:cs="Times New Roman"/>
              </w:rPr>
            </w:pPr>
          </w:p>
          <w:tbl>
            <w:tblPr>
              <w:tblStyle w:val="a1"/>
              <w:tblW w:w="142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7412"/>
              <w:gridCol w:w="2977"/>
              <w:gridCol w:w="2408"/>
            </w:tblGrid>
            <w:tr w:rsidR="00A3626C" w:rsidRPr="00F16CA7" w14:paraId="08811EB2" w14:textId="77777777" w:rsidTr="001643E1">
              <w:trPr>
                <w:trHeight w:val="500"/>
                <w:jc w:val="center"/>
              </w:trPr>
              <w:tc>
                <w:tcPr>
                  <w:tcW w:w="1485" w:type="dxa"/>
                  <w:vMerge w:val="restart"/>
                  <w:vAlign w:val="center"/>
                </w:tcPr>
                <w:p w14:paraId="2E979719"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Vertinimo kriterijaus kodas</w:t>
                  </w:r>
                </w:p>
              </w:tc>
              <w:tc>
                <w:tcPr>
                  <w:tcW w:w="7412" w:type="dxa"/>
                  <w:vMerge w:val="restart"/>
                  <w:vAlign w:val="center"/>
                </w:tcPr>
                <w:p w14:paraId="088C5FB2"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Efekto vertinimo kriterijaus pavadinimas</w:t>
                  </w:r>
                </w:p>
              </w:tc>
              <w:tc>
                <w:tcPr>
                  <w:tcW w:w="5385" w:type="dxa"/>
                  <w:gridSpan w:val="2"/>
                  <w:vAlign w:val="center"/>
                </w:tcPr>
                <w:p w14:paraId="0C3FD954"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202</w:t>
                  </w:r>
                  <w:r w:rsidRPr="00F16CA7">
                    <w:rPr>
                      <w:rFonts w:ascii="Times New Roman" w:eastAsia="Times New Roman" w:hAnsi="Times New Roman" w:cs="Times New Roman"/>
                      <w:b/>
                      <w:bCs/>
                    </w:rPr>
                    <w:t>5</w:t>
                  </w:r>
                  <w:r w:rsidRPr="00F16CA7">
                    <w:rPr>
                      <w:rFonts w:ascii="Times New Roman" w:eastAsia="Times New Roman" w:hAnsi="Times New Roman" w:cs="Times New Roman"/>
                      <w:b/>
                      <w:bCs/>
                      <w:color w:val="000000"/>
                    </w:rPr>
                    <w:t xml:space="preserve"> m.</w:t>
                  </w:r>
                </w:p>
              </w:tc>
            </w:tr>
            <w:tr w:rsidR="00A3626C" w:rsidRPr="00F16CA7" w14:paraId="7CB32286" w14:textId="77777777" w:rsidTr="001643E1">
              <w:trPr>
                <w:trHeight w:val="413"/>
                <w:jc w:val="center"/>
              </w:trPr>
              <w:tc>
                <w:tcPr>
                  <w:tcW w:w="1485" w:type="dxa"/>
                  <w:vMerge/>
                  <w:vAlign w:val="center"/>
                </w:tcPr>
                <w:p w14:paraId="5C834876" w14:textId="77777777" w:rsidR="00A3626C" w:rsidRPr="00F16CA7" w:rsidRDefault="00A3626C" w:rsidP="009B1CA4">
                  <w:pPr>
                    <w:widowControl w:val="0"/>
                    <w:pBdr>
                      <w:top w:val="nil"/>
                      <w:left w:val="nil"/>
                      <w:bottom w:val="nil"/>
                      <w:right w:val="nil"/>
                      <w:between w:val="nil"/>
                    </w:pBdr>
                    <w:spacing w:after="0"/>
                    <w:ind w:firstLine="720"/>
                    <w:rPr>
                      <w:rFonts w:ascii="Times New Roman" w:eastAsia="Times New Roman" w:hAnsi="Times New Roman" w:cs="Times New Roman"/>
                      <w:color w:val="000000"/>
                      <w:highlight w:val="yellow"/>
                    </w:rPr>
                  </w:pPr>
                </w:p>
              </w:tc>
              <w:tc>
                <w:tcPr>
                  <w:tcW w:w="7412" w:type="dxa"/>
                  <w:vMerge/>
                  <w:vAlign w:val="center"/>
                </w:tcPr>
                <w:p w14:paraId="337FC0BE" w14:textId="77777777" w:rsidR="00A3626C" w:rsidRPr="00F16CA7" w:rsidRDefault="00A3626C" w:rsidP="009B1CA4">
                  <w:pPr>
                    <w:widowControl w:val="0"/>
                    <w:pBdr>
                      <w:top w:val="nil"/>
                      <w:left w:val="nil"/>
                      <w:bottom w:val="nil"/>
                      <w:right w:val="nil"/>
                      <w:between w:val="nil"/>
                    </w:pBdr>
                    <w:spacing w:after="0"/>
                    <w:ind w:firstLine="720"/>
                    <w:rPr>
                      <w:rFonts w:ascii="Times New Roman" w:eastAsia="Times New Roman" w:hAnsi="Times New Roman" w:cs="Times New Roman"/>
                      <w:color w:val="000000"/>
                      <w:highlight w:val="yellow"/>
                    </w:rPr>
                  </w:pPr>
                </w:p>
              </w:tc>
              <w:tc>
                <w:tcPr>
                  <w:tcW w:w="2977" w:type="dxa"/>
                  <w:vAlign w:val="center"/>
                </w:tcPr>
                <w:p w14:paraId="471205C0"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Planuotas</w:t>
                  </w:r>
                </w:p>
              </w:tc>
              <w:tc>
                <w:tcPr>
                  <w:tcW w:w="2408" w:type="dxa"/>
                  <w:vAlign w:val="center"/>
                </w:tcPr>
                <w:p w14:paraId="19737097"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Pasiektas</w:t>
                  </w:r>
                </w:p>
              </w:tc>
            </w:tr>
            <w:tr w:rsidR="00A3626C" w:rsidRPr="00F16CA7" w14:paraId="37997116" w14:textId="77777777" w:rsidTr="001643E1">
              <w:trPr>
                <w:trHeight w:val="757"/>
                <w:jc w:val="center"/>
              </w:trPr>
              <w:tc>
                <w:tcPr>
                  <w:tcW w:w="1485" w:type="dxa"/>
                  <w:vAlign w:val="center"/>
                </w:tcPr>
                <w:p w14:paraId="7F406E6E"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E-02</w:t>
                  </w:r>
                </w:p>
              </w:tc>
              <w:tc>
                <w:tcPr>
                  <w:tcW w:w="7412" w:type="dxa"/>
                  <w:vAlign w:val="center"/>
                </w:tcPr>
                <w:p w14:paraId="65D9669F" w14:textId="77777777" w:rsidR="00A3626C" w:rsidRPr="00F16CA7" w:rsidRDefault="003319F8" w:rsidP="00F16CA7">
                  <w:pPr>
                    <w:pBdr>
                      <w:top w:val="nil"/>
                      <w:left w:val="nil"/>
                      <w:bottom w:val="nil"/>
                      <w:right w:val="nil"/>
                      <w:between w:val="nil"/>
                    </w:pBdr>
                    <w:tabs>
                      <w:tab w:val="left" w:pos="1247"/>
                    </w:tabs>
                    <w:spacing w:after="0"/>
                    <w:rPr>
                      <w:rFonts w:ascii="Times New Roman" w:eastAsia="Times New Roman" w:hAnsi="Times New Roman" w:cs="Times New Roman"/>
                      <w:color w:val="000000"/>
                    </w:rPr>
                  </w:pPr>
                  <w:r w:rsidRPr="00F16CA7">
                    <w:rPr>
                      <w:rFonts w:ascii="Times New Roman" w:eastAsia="Times New Roman" w:hAnsi="Times New Roman" w:cs="Times New Roman"/>
                      <w:color w:val="000000"/>
                    </w:rPr>
                    <w:t>Ugdymo(</w:t>
                  </w:r>
                  <w:proofErr w:type="spellStart"/>
                  <w:r w:rsidRPr="00F16CA7">
                    <w:rPr>
                      <w:rFonts w:ascii="Times New Roman" w:eastAsia="Times New Roman" w:hAnsi="Times New Roman" w:cs="Times New Roman"/>
                      <w:color w:val="000000"/>
                    </w:rPr>
                    <w:t>si</w:t>
                  </w:r>
                  <w:proofErr w:type="spellEnd"/>
                  <w:r w:rsidRPr="00F16CA7">
                    <w:rPr>
                      <w:rFonts w:ascii="Times New Roman" w:eastAsia="Times New Roman" w:hAnsi="Times New Roman" w:cs="Times New Roman"/>
                      <w:color w:val="000000"/>
                    </w:rPr>
                    <w:t xml:space="preserve">) </w:t>
                  </w:r>
                  <w:r w:rsidRPr="00F16CA7">
                    <w:rPr>
                      <w:rFonts w:ascii="Times New Roman" w:eastAsia="Times New Roman" w:hAnsi="Times New Roman" w:cs="Times New Roman"/>
                      <w:color w:val="000000"/>
                    </w:rPr>
                    <w:t>aplinkos atitinka Mokyklų aprūpinimo standartų reikalavimus procentais.</w:t>
                  </w:r>
                </w:p>
              </w:tc>
              <w:tc>
                <w:tcPr>
                  <w:tcW w:w="2977" w:type="dxa"/>
                  <w:tcBorders>
                    <w:top w:val="nil"/>
                    <w:left w:val="nil"/>
                    <w:bottom w:val="single" w:sz="8" w:space="0" w:color="000000"/>
                    <w:right w:val="single" w:sz="8" w:space="0" w:color="000000"/>
                  </w:tcBorders>
                  <w:vAlign w:val="center"/>
                </w:tcPr>
                <w:p w14:paraId="6042DAEB"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6</w:t>
                  </w:r>
                  <w:r w:rsidRPr="00F16CA7">
                    <w:rPr>
                      <w:rFonts w:ascii="Times New Roman" w:eastAsia="Times New Roman" w:hAnsi="Times New Roman" w:cs="Times New Roman"/>
                    </w:rPr>
                    <w:t>5</w:t>
                  </w:r>
                </w:p>
              </w:tc>
              <w:tc>
                <w:tcPr>
                  <w:tcW w:w="2408" w:type="dxa"/>
                  <w:tcBorders>
                    <w:top w:val="nil"/>
                    <w:left w:val="nil"/>
                    <w:bottom w:val="single" w:sz="8" w:space="0" w:color="000000"/>
                    <w:right w:val="single" w:sz="8" w:space="0" w:color="000000"/>
                  </w:tcBorders>
                  <w:vAlign w:val="center"/>
                </w:tcPr>
                <w:p w14:paraId="7FD55E8E"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rPr>
                    <w:t>7</w:t>
                  </w:r>
                  <w:r w:rsidRPr="00F16CA7">
                    <w:rPr>
                      <w:rFonts w:ascii="Times New Roman" w:eastAsia="Times New Roman" w:hAnsi="Times New Roman" w:cs="Times New Roman"/>
                      <w:color w:val="000000"/>
                    </w:rPr>
                    <w:t>8</w:t>
                  </w:r>
                </w:p>
              </w:tc>
            </w:tr>
          </w:tbl>
          <w:p w14:paraId="14942A71" w14:textId="77777777" w:rsidR="00A3626C" w:rsidRPr="00F16CA7" w:rsidRDefault="00A3626C" w:rsidP="009B1CA4">
            <w:pPr>
              <w:spacing w:line="276" w:lineRule="auto"/>
              <w:ind w:firstLine="720"/>
              <w:jc w:val="both"/>
              <w:rPr>
                <w:rFonts w:ascii="Times New Roman" w:eastAsia="Times New Roman" w:hAnsi="Times New Roman" w:cs="Times New Roman"/>
              </w:rPr>
            </w:pPr>
          </w:p>
          <w:p w14:paraId="132CF58A" w14:textId="77777777" w:rsidR="00A3626C" w:rsidRPr="00F16CA7" w:rsidRDefault="003319F8" w:rsidP="009B1CA4">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Pirmajam tikslui (02-01) įgyvendinti buvo numatyti uždaviniai:</w:t>
            </w:r>
            <w:r w:rsidRPr="00F16CA7">
              <w:rPr>
                <w:rFonts w:ascii="Times New Roman" w:eastAsia="Times New Roman" w:hAnsi="Times New Roman" w:cs="Times New Roman"/>
              </w:rPr>
              <w:t xml:space="preserve"> ,,Įgyvendinti SEU modelį“ (02-01-01), ,,Užtikrinti higienos normų reikalavimus atitinkančią kokybišką ugdymo(</w:t>
            </w:r>
            <w:proofErr w:type="spellStart"/>
            <w:r w:rsidRPr="00F16CA7">
              <w:rPr>
                <w:rFonts w:ascii="Times New Roman" w:eastAsia="Times New Roman" w:hAnsi="Times New Roman" w:cs="Times New Roman"/>
              </w:rPr>
              <w:t>si</w:t>
            </w:r>
            <w:proofErr w:type="spellEnd"/>
            <w:r w:rsidRPr="00F16CA7">
              <w:rPr>
                <w:rFonts w:ascii="Times New Roman" w:eastAsia="Times New Roman" w:hAnsi="Times New Roman" w:cs="Times New Roman"/>
              </w:rPr>
              <w:t xml:space="preserve">) aplinką” (02-01-02). </w:t>
            </w:r>
          </w:p>
          <w:p w14:paraId="3ED4635C" w14:textId="77777777" w:rsidR="00A3626C" w:rsidRPr="00F16CA7" w:rsidRDefault="003319F8" w:rsidP="009B1CA4">
            <w:pPr>
              <w:spacing w:line="276" w:lineRule="auto"/>
              <w:ind w:firstLine="720"/>
              <w:jc w:val="both"/>
              <w:rPr>
                <w:rFonts w:ascii="Times New Roman" w:eastAsia="Times New Roman" w:hAnsi="Times New Roman" w:cs="Times New Roman"/>
                <w:b/>
                <w:bCs/>
              </w:rPr>
            </w:pPr>
            <w:r w:rsidRPr="00F16CA7">
              <w:rPr>
                <w:rFonts w:ascii="Times New Roman" w:eastAsia="Times New Roman" w:hAnsi="Times New Roman" w:cs="Times New Roman"/>
                <w:b/>
                <w:bCs/>
              </w:rPr>
              <w:lastRenderedPageBreak/>
              <w:t>Šiems uždaviniams pasiekti įgyvendintos priemonės</w:t>
            </w:r>
            <w:r w:rsidRPr="00F16CA7">
              <w:rPr>
                <w:rFonts w:ascii="Times New Roman" w:eastAsia="Times New Roman" w:hAnsi="Times New Roman" w:cs="Times New Roman"/>
              </w:rPr>
              <w:t>.</w:t>
            </w:r>
            <w:r w:rsidRPr="00F16CA7">
              <w:rPr>
                <w:rFonts w:ascii="Times New Roman" w:eastAsia="Times New Roman" w:hAnsi="Times New Roman" w:cs="Times New Roman"/>
                <w:b/>
                <w:bCs/>
              </w:rPr>
              <w:t xml:space="preserve"> </w:t>
            </w:r>
          </w:p>
          <w:p w14:paraId="74F48B0C" w14:textId="77777777" w:rsidR="00872819" w:rsidRPr="00F16CA7" w:rsidRDefault="003319F8" w:rsidP="009B1CA4">
            <w:pP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b/>
                <w:bCs/>
              </w:rPr>
              <w:t xml:space="preserve">Stiprinant socialinį emocinį ugdymą gimnazijoje buvo toliau </w:t>
            </w:r>
            <w:r w:rsidR="00872819" w:rsidRPr="00F16CA7">
              <w:rPr>
                <w:rFonts w:ascii="Times New Roman" w:eastAsia="Times New Roman" w:hAnsi="Times New Roman" w:cs="Times New Roman"/>
                <w:b/>
                <w:bCs/>
              </w:rPr>
              <w:t xml:space="preserve">nuosekliai </w:t>
            </w:r>
            <w:r w:rsidRPr="00F16CA7">
              <w:rPr>
                <w:rFonts w:ascii="Times New Roman" w:eastAsia="Times New Roman" w:hAnsi="Times New Roman" w:cs="Times New Roman"/>
                <w:b/>
                <w:bCs/>
              </w:rPr>
              <w:t xml:space="preserve">įgyvendinamas gimnazijos SEU modelis. </w:t>
            </w:r>
            <w:r w:rsidR="00872819" w:rsidRPr="00F16CA7">
              <w:rPr>
                <w:rFonts w:ascii="Times New Roman" w:eastAsia="Times New Roman" w:hAnsi="Times New Roman" w:cs="Times New Roman"/>
                <w:lang w:val="lt-LT"/>
              </w:rPr>
              <w:t>Remiantis šiuo modeliu buvo stiprinami mokinių tarpusavio santykiai. Bendradarbiaujant su „</w:t>
            </w:r>
            <w:proofErr w:type="spellStart"/>
            <w:r w:rsidR="00872819" w:rsidRPr="00F16CA7">
              <w:rPr>
                <w:rFonts w:ascii="Times New Roman" w:eastAsia="Times New Roman" w:hAnsi="Times New Roman" w:cs="Times New Roman"/>
                <w:lang w:val="lt-LT"/>
              </w:rPr>
              <w:t>Whatansu</w:t>
            </w:r>
            <w:proofErr w:type="spellEnd"/>
            <w:r w:rsidR="00872819" w:rsidRPr="00F16CA7">
              <w:rPr>
                <w:rFonts w:ascii="Times New Roman" w:eastAsia="Times New Roman" w:hAnsi="Times New Roman" w:cs="Times New Roman"/>
                <w:lang w:val="lt-LT"/>
              </w:rPr>
              <w:t xml:space="preserve">“ specialistais, suorganizuotos dvi </w:t>
            </w:r>
            <w:proofErr w:type="spellStart"/>
            <w:r w:rsidR="00872819" w:rsidRPr="00F16CA7">
              <w:rPr>
                <w:rFonts w:ascii="Times New Roman" w:eastAsia="Times New Roman" w:hAnsi="Times New Roman" w:cs="Times New Roman"/>
                <w:lang w:val="lt-LT"/>
              </w:rPr>
              <w:t>patyriminės</w:t>
            </w:r>
            <w:proofErr w:type="spellEnd"/>
            <w:r w:rsidR="00872819" w:rsidRPr="00F16CA7">
              <w:rPr>
                <w:rFonts w:ascii="Times New Roman" w:eastAsia="Times New Roman" w:hAnsi="Times New Roman" w:cs="Times New Roman"/>
                <w:lang w:val="lt-LT"/>
              </w:rPr>
              <w:t xml:space="preserve"> komandos formavimo veiklos gimnazijos šeštų klasių mokiniams. Po šių veiklų vyko susitikimas su specialistais, dirbančiais su mokiniais, klasių vadovais ir švietimo pagalbos specialistais, kurio metu aptartos galimos tolesnės veiklos kryptys ir pateiktos rekomendacijos darbui su šiomis klasėmis. Rugsėjo mėnesį gimnazijos švietimo pagalbos specialistai taip pat surengė komandos formavimo dienas abiejų penktų klasių mokiniams.</w:t>
            </w:r>
          </w:p>
          <w:p w14:paraId="64874843" w14:textId="77777777" w:rsidR="00872819" w:rsidRPr="00F16CA7" w:rsidRDefault="00872819" w:rsidP="009B1CA4">
            <w:pP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Gimnazija nuosekliai stiprino reagavimo į netinkamą elgesį algoritmus. Rugsėjo mėnesį buvo patvirtinta nauja Smurto prevencijos ir intervencijos tvarkos redakcija, su kuria supažindinta visa gimnazijos bendruomenė. Pradėti taikyti apraše numatyti algoritmai ir renkamas grįžtamasis ryšys jų tobulinimui. Taip pat surengtas 5–8 klasėse dirbančių gimnazijos mokytojų susitikimas, kurio metu aptartos dažniausiai pamokų metu pasitaikančios netinkamo mokinių elgesio formos. Remiantis mokytojų įžvalgomis, buvo suformuluotos mokinių elgesio taisyklės ir parengtas jų laikymosi stebėjimo tinklelis. Spalio–lapkričio mėnesiais šių taisyklių stebėjimo modelis buvo išbandytas, surinktas grįžtamasis ryšys apie jo veiksmingumą ir trūkumus.</w:t>
            </w:r>
          </w:p>
          <w:p w14:paraId="34EC2AC0" w14:textId="77777777" w:rsidR="00201C05" w:rsidRPr="00F16CA7" w:rsidRDefault="00201C05" w:rsidP="009B1CA4">
            <w:pP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Patvirtinta 2025 m. rugpjūčio 22 d. įsakymu Nr. V-39 „Kaišiadorių r. Rumšiškių Antano Baranausko gimnazijos asmeninių mobiliųjų telefonų naudojimo (</w:t>
            </w:r>
            <w:proofErr w:type="spellStart"/>
            <w:r w:rsidRPr="00F16CA7">
              <w:rPr>
                <w:rFonts w:ascii="Times New Roman" w:eastAsia="Times New Roman" w:hAnsi="Times New Roman" w:cs="Times New Roman"/>
                <w:lang w:val="lt-LT"/>
              </w:rPr>
              <w:t>si</w:t>
            </w:r>
            <w:proofErr w:type="spellEnd"/>
            <w:r w:rsidRPr="00F16CA7">
              <w:rPr>
                <w:rFonts w:ascii="Times New Roman" w:eastAsia="Times New Roman" w:hAnsi="Times New Roman" w:cs="Times New Roman"/>
                <w:lang w:val="lt-LT"/>
              </w:rPr>
              <w:t>) ugdymo proceso metu tvarka”. Parengta mobiliųjų telefonų naudojimo (</w:t>
            </w:r>
            <w:proofErr w:type="spellStart"/>
            <w:r w:rsidRPr="00F16CA7">
              <w:rPr>
                <w:rFonts w:ascii="Times New Roman" w:eastAsia="Times New Roman" w:hAnsi="Times New Roman" w:cs="Times New Roman"/>
                <w:lang w:val="lt-LT"/>
              </w:rPr>
              <w:t>si</w:t>
            </w:r>
            <w:proofErr w:type="spellEnd"/>
            <w:r w:rsidRPr="00F16CA7">
              <w:rPr>
                <w:rFonts w:ascii="Times New Roman" w:eastAsia="Times New Roman" w:hAnsi="Times New Roman" w:cs="Times New Roman"/>
                <w:lang w:val="lt-LT"/>
              </w:rPr>
              <w:t>) vizualizacija.</w:t>
            </w:r>
          </w:p>
          <w:p w14:paraId="6330DD9E" w14:textId="77777777" w:rsidR="00872819" w:rsidRPr="00F16CA7" w:rsidRDefault="00872819" w:rsidP="009B1CA4">
            <w:pPr>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b/>
                <w:bCs/>
                <w:lang w:val="lt-LT"/>
              </w:rPr>
              <w:t>Siekiant užtikrinti higienos normų reikalavimus atitinkančią, kokybišką ugdymo(</w:t>
            </w:r>
            <w:proofErr w:type="spellStart"/>
            <w:r w:rsidRPr="00F16CA7">
              <w:rPr>
                <w:rFonts w:ascii="Times New Roman" w:eastAsia="Times New Roman" w:hAnsi="Times New Roman" w:cs="Times New Roman"/>
                <w:b/>
                <w:bCs/>
                <w:lang w:val="lt-LT"/>
              </w:rPr>
              <w:t>si</w:t>
            </w:r>
            <w:proofErr w:type="spellEnd"/>
            <w:r w:rsidRPr="00F16CA7">
              <w:rPr>
                <w:rFonts w:ascii="Times New Roman" w:eastAsia="Times New Roman" w:hAnsi="Times New Roman" w:cs="Times New Roman"/>
                <w:b/>
                <w:bCs/>
                <w:lang w:val="lt-LT"/>
              </w:rPr>
              <w:t>) aplinką</w:t>
            </w:r>
            <w:r w:rsidRPr="00F16CA7">
              <w:rPr>
                <w:rFonts w:ascii="Times New Roman" w:eastAsia="Times New Roman" w:hAnsi="Times New Roman" w:cs="Times New Roman"/>
                <w:lang w:val="lt-LT"/>
              </w:rPr>
              <w:t>, buvo atnaujinti baldai trijose klasėse (dviejose pradinio ugdymo klasėse ir muzikos kabinete). Savivaldybės biudžeto lėšomis įrengta kabinetų kondicionavimo sistema – visose klasėse, kuriose buvo nustatytas poreikis, sumontuoti kondicionieriai. Taip pat suremontuotos dvi ugdymo erdvės, pritaikytos sensoriniams užsiėmimams.</w:t>
            </w:r>
          </w:p>
          <w:p w14:paraId="64B2D661" w14:textId="77777777" w:rsidR="00A3626C" w:rsidRPr="00F16CA7" w:rsidRDefault="003319F8" w:rsidP="009B1CA4">
            <w:pP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Įgyvendinant 2024-2026 metų strateginio plano tikslą (03) „Sukurti šiuolaikiškas ugdymo(</w:t>
            </w:r>
            <w:proofErr w:type="spellStart"/>
            <w:r w:rsidRPr="00F16CA7">
              <w:rPr>
                <w:rFonts w:ascii="Times New Roman" w:eastAsia="Times New Roman" w:hAnsi="Times New Roman" w:cs="Times New Roman"/>
                <w:b/>
                <w:bCs/>
              </w:rPr>
              <w:t>si</w:t>
            </w:r>
            <w:proofErr w:type="spellEnd"/>
            <w:r w:rsidRPr="00F16CA7">
              <w:rPr>
                <w:rFonts w:ascii="Times New Roman" w:eastAsia="Times New Roman" w:hAnsi="Times New Roman" w:cs="Times New Roman"/>
                <w:b/>
                <w:bCs/>
              </w:rPr>
              <w:t>) sąlygas, kuriose mokytojai profesionaliai veikdami kartu, dar</w:t>
            </w:r>
            <w:r w:rsidRPr="00F16CA7">
              <w:rPr>
                <w:rFonts w:ascii="Times New Roman" w:eastAsia="Times New Roman" w:hAnsi="Times New Roman" w:cs="Times New Roman"/>
                <w:b/>
                <w:bCs/>
              </w:rPr>
              <w:t>ys tiesioginį poveikį mokinių pasiekimų gerinimui</w:t>
            </w:r>
            <w:r w:rsidRPr="00F16CA7">
              <w:rPr>
                <w:rFonts w:ascii="Times New Roman" w:eastAsia="Times New Roman" w:hAnsi="Times New Roman" w:cs="Times New Roman"/>
              </w:rPr>
              <w:t>“ 2025 metų veiklos plane buvo numatyti tikslai: ,,Įgyvendinti ,,Tūkstantmečio mokyklų programos I“ Pažangos plano infrastruktūros gerinimo ir jos aprūpinimo baldais ir inventoriumi veiklas (tęstinė)“ (03-01</w:t>
            </w:r>
            <w:r w:rsidRPr="00F16CA7">
              <w:rPr>
                <w:rFonts w:ascii="Times New Roman" w:eastAsia="Times New Roman" w:hAnsi="Times New Roman" w:cs="Times New Roman"/>
              </w:rPr>
              <w:t>).</w:t>
            </w:r>
          </w:p>
          <w:p w14:paraId="4B0800CD" w14:textId="77777777" w:rsidR="00201C05" w:rsidRPr="00F16CA7" w:rsidRDefault="00201C05" w:rsidP="003B419B">
            <w:pPr>
              <w:spacing w:line="276" w:lineRule="auto"/>
              <w:jc w:val="both"/>
              <w:rPr>
                <w:rFonts w:ascii="Times New Roman" w:eastAsia="Times New Roman" w:hAnsi="Times New Roman" w:cs="Times New Roman"/>
              </w:rPr>
            </w:pPr>
          </w:p>
          <w:tbl>
            <w:tblPr>
              <w:tblStyle w:val="a2"/>
              <w:tblW w:w="142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7412"/>
              <w:gridCol w:w="2977"/>
              <w:gridCol w:w="2408"/>
            </w:tblGrid>
            <w:tr w:rsidR="00A3626C" w:rsidRPr="00F16CA7" w14:paraId="02D17ADF" w14:textId="77777777" w:rsidTr="005E5DF4">
              <w:trPr>
                <w:trHeight w:val="500"/>
                <w:jc w:val="center"/>
              </w:trPr>
              <w:tc>
                <w:tcPr>
                  <w:tcW w:w="1485" w:type="dxa"/>
                  <w:vMerge w:val="restart"/>
                  <w:vAlign w:val="center"/>
                </w:tcPr>
                <w:p w14:paraId="0D13A56C"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Vertinimo kriterijaus kodas</w:t>
                  </w:r>
                </w:p>
              </w:tc>
              <w:tc>
                <w:tcPr>
                  <w:tcW w:w="7412" w:type="dxa"/>
                  <w:vMerge w:val="restart"/>
                  <w:vAlign w:val="center"/>
                </w:tcPr>
                <w:p w14:paraId="45BDD7C2"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Efekto vertinimo kriterijaus pavadinimas</w:t>
                  </w:r>
                </w:p>
              </w:tc>
              <w:tc>
                <w:tcPr>
                  <w:tcW w:w="5385" w:type="dxa"/>
                  <w:gridSpan w:val="2"/>
                  <w:vAlign w:val="center"/>
                </w:tcPr>
                <w:p w14:paraId="1F0AF7CF"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202</w:t>
                  </w:r>
                  <w:r w:rsidRPr="00F16CA7">
                    <w:rPr>
                      <w:rFonts w:ascii="Times New Roman" w:eastAsia="Times New Roman" w:hAnsi="Times New Roman" w:cs="Times New Roman"/>
                      <w:b/>
                      <w:bCs/>
                    </w:rPr>
                    <w:t>5</w:t>
                  </w:r>
                  <w:r w:rsidRPr="00F16CA7">
                    <w:rPr>
                      <w:rFonts w:ascii="Times New Roman" w:eastAsia="Times New Roman" w:hAnsi="Times New Roman" w:cs="Times New Roman"/>
                      <w:b/>
                      <w:bCs/>
                      <w:color w:val="000000"/>
                    </w:rPr>
                    <w:t>m.</w:t>
                  </w:r>
                </w:p>
              </w:tc>
            </w:tr>
            <w:tr w:rsidR="00A3626C" w:rsidRPr="00F16CA7" w14:paraId="3B972B9E" w14:textId="77777777" w:rsidTr="005E5DF4">
              <w:trPr>
                <w:trHeight w:val="413"/>
                <w:jc w:val="center"/>
              </w:trPr>
              <w:tc>
                <w:tcPr>
                  <w:tcW w:w="1485" w:type="dxa"/>
                  <w:vMerge/>
                  <w:vAlign w:val="center"/>
                </w:tcPr>
                <w:p w14:paraId="3963791B" w14:textId="77777777" w:rsidR="00A3626C" w:rsidRPr="00F16CA7" w:rsidRDefault="00A3626C" w:rsidP="009B1CA4">
                  <w:pPr>
                    <w:widowControl w:val="0"/>
                    <w:pBdr>
                      <w:top w:val="nil"/>
                      <w:left w:val="nil"/>
                      <w:bottom w:val="nil"/>
                      <w:right w:val="nil"/>
                      <w:between w:val="nil"/>
                    </w:pBdr>
                    <w:spacing w:after="0"/>
                    <w:ind w:firstLine="720"/>
                    <w:rPr>
                      <w:rFonts w:ascii="Times New Roman" w:eastAsia="Times New Roman" w:hAnsi="Times New Roman" w:cs="Times New Roman"/>
                      <w:color w:val="000000"/>
                      <w:highlight w:val="yellow"/>
                    </w:rPr>
                  </w:pPr>
                </w:p>
              </w:tc>
              <w:tc>
                <w:tcPr>
                  <w:tcW w:w="7412" w:type="dxa"/>
                  <w:vMerge/>
                  <w:vAlign w:val="center"/>
                </w:tcPr>
                <w:p w14:paraId="3829CE36" w14:textId="77777777" w:rsidR="00A3626C" w:rsidRPr="00F16CA7" w:rsidRDefault="00A3626C" w:rsidP="009B1CA4">
                  <w:pPr>
                    <w:widowControl w:val="0"/>
                    <w:pBdr>
                      <w:top w:val="nil"/>
                      <w:left w:val="nil"/>
                      <w:bottom w:val="nil"/>
                      <w:right w:val="nil"/>
                      <w:between w:val="nil"/>
                    </w:pBdr>
                    <w:spacing w:after="0"/>
                    <w:ind w:firstLine="720"/>
                    <w:rPr>
                      <w:rFonts w:ascii="Times New Roman" w:eastAsia="Times New Roman" w:hAnsi="Times New Roman" w:cs="Times New Roman"/>
                      <w:color w:val="000000"/>
                      <w:highlight w:val="yellow"/>
                    </w:rPr>
                  </w:pPr>
                </w:p>
              </w:tc>
              <w:tc>
                <w:tcPr>
                  <w:tcW w:w="2977" w:type="dxa"/>
                  <w:vAlign w:val="center"/>
                </w:tcPr>
                <w:p w14:paraId="36D8D073"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Planuotas</w:t>
                  </w:r>
                </w:p>
              </w:tc>
              <w:tc>
                <w:tcPr>
                  <w:tcW w:w="2408" w:type="dxa"/>
                  <w:vAlign w:val="center"/>
                </w:tcPr>
                <w:p w14:paraId="36C195A8"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b/>
                      <w:bCs/>
                      <w:color w:val="000000"/>
                    </w:rPr>
                    <w:t>Pasiektas</w:t>
                  </w:r>
                </w:p>
              </w:tc>
            </w:tr>
            <w:tr w:rsidR="00A3626C" w:rsidRPr="00F16CA7" w14:paraId="661EB3C6" w14:textId="77777777" w:rsidTr="005E5DF4">
              <w:trPr>
                <w:trHeight w:val="757"/>
                <w:jc w:val="center"/>
              </w:trPr>
              <w:tc>
                <w:tcPr>
                  <w:tcW w:w="1485" w:type="dxa"/>
                  <w:vAlign w:val="center"/>
                </w:tcPr>
                <w:p w14:paraId="31712138" w14:textId="77777777" w:rsidR="00A3626C" w:rsidRPr="00F16CA7" w:rsidRDefault="003319F8" w:rsidP="009B1CA4">
                  <w:pPr>
                    <w:pBdr>
                      <w:top w:val="nil"/>
                      <w:left w:val="nil"/>
                      <w:bottom w:val="nil"/>
                      <w:right w:val="nil"/>
                      <w:between w:val="nil"/>
                    </w:pBdr>
                    <w:tabs>
                      <w:tab w:val="left" w:pos="1247"/>
                    </w:tabs>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E-03</w:t>
                  </w:r>
                </w:p>
              </w:tc>
              <w:tc>
                <w:tcPr>
                  <w:tcW w:w="7412" w:type="dxa"/>
                  <w:vAlign w:val="center"/>
                </w:tcPr>
                <w:p w14:paraId="5C142C7F" w14:textId="77777777" w:rsidR="00A3626C" w:rsidRPr="00F16CA7" w:rsidRDefault="003319F8" w:rsidP="00F16CA7">
                  <w:pPr>
                    <w:pBdr>
                      <w:top w:val="nil"/>
                      <w:left w:val="nil"/>
                      <w:bottom w:val="nil"/>
                      <w:right w:val="nil"/>
                      <w:between w:val="nil"/>
                    </w:pBdr>
                    <w:tabs>
                      <w:tab w:val="left" w:pos="625"/>
                      <w:tab w:val="left" w:pos="1182"/>
                    </w:tabs>
                    <w:spacing w:after="0"/>
                    <w:ind w:firstLine="52"/>
                    <w:jc w:val="both"/>
                    <w:rPr>
                      <w:rFonts w:ascii="Times New Roman" w:eastAsia="Times New Roman" w:hAnsi="Times New Roman" w:cs="Times New Roman"/>
                      <w:color w:val="000000"/>
                    </w:rPr>
                  </w:pPr>
                  <w:r w:rsidRPr="00F16CA7">
                    <w:rPr>
                      <w:rFonts w:ascii="Times New Roman" w:eastAsia="Times New Roman" w:hAnsi="Times New Roman" w:cs="Times New Roman"/>
                      <w:color w:val="000000"/>
                    </w:rPr>
                    <w:t>Tūkstantmečio mokyklos I programos PP įgyvendintos veiklos, procentais</w:t>
                  </w:r>
                </w:p>
              </w:tc>
              <w:tc>
                <w:tcPr>
                  <w:tcW w:w="2977" w:type="dxa"/>
                  <w:vAlign w:val="center"/>
                </w:tcPr>
                <w:p w14:paraId="0CFBE519"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rPr>
                    <w:t>100</w:t>
                  </w:r>
                </w:p>
              </w:tc>
              <w:tc>
                <w:tcPr>
                  <w:tcW w:w="2408" w:type="dxa"/>
                  <w:vAlign w:val="center"/>
                </w:tcPr>
                <w:p w14:paraId="3690A535" w14:textId="77777777" w:rsidR="00A3626C" w:rsidRPr="00F16CA7" w:rsidRDefault="003319F8" w:rsidP="009B1CA4">
                  <w:pPr>
                    <w:pBdr>
                      <w:top w:val="nil"/>
                      <w:left w:val="nil"/>
                      <w:bottom w:val="nil"/>
                      <w:right w:val="nil"/>
                      <w:between w:val="nil"/>
                    </w:pBdr>
                    <w:spacing w:after="0"/>
                    <w:ind w:firstLine="720"/>
                    <w:jc w:val="center"/>
                    <w:rPr>
                      <w:rFonts w:ascii="Times New Roman" w:eastAsia="Times New Roman" w:hAnsi="Times New Roman" w:cs="Times New Roman"/>
                      <w:color w:val="000000"/>
                    </w:rPr>
                  </w:pPr>
                  <w:r w:rsidRPr="00F16CA7">
                    <w:rPr>
                      <w:rFonts w:ascii="Times New Roman" w:eastAsia="Times New Roman" w:hAnsi="Times New Roman" w:cs="Times New Roman"/>
                    </w:rPr>
                    <w:t>100</w:t>
                  </w:r>
                </w:p>
              </w:tc>
            </w:tr>
          </w:tbl>
          <w:p w14:paraId="42E3A4BF" w14:textId="77777777" w:rsidR="00A3626C" w:rsidRPr="00F16CA7" w:rsidRDefault="00A3626C" w:rsidP="009B1CA4">
            <w:pPr>
              <w:pBdr>
                <w:top w:val="nil"/>
                <w:left w:val="nil"/>
                <w:bottom w:val="nil"/>
                <w:right w:val="nil"/>
                <w:between w:val="nil"/>
              </w:pBdr>
              <w:spacing w:line="276" w:lineRule="auto"/>
              <w:ind w:firstLine="720"/>
              <w:jc w:val="both"/>
              <w:rPr>
                <w:rFonts w:ascii="Times New Roman" w:eastAsia="Times New Roman" w:hAnsi="Times New Roman" w:cs="Times New Roman"/>
                <w:b/>
                <w:bCs/>
              </w:rPr>
            </w:pPr>
          </w:p>
          <w:p w14:paraId="323409DB" w14:textId="77777777" w:rsidR="00A3626C" w:rsidRPr="00F16CA7" w:rsidRDefault="003319F8" w:rsidP="009B1CA4">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 xml:space="preserve">Pirmajam tikslui (03-01) įgyvendinti buvo numatyti uždaviniai: </w:t>
            </w:r>
            <w:r w:rsidRPr="00F16CA7">
              <w:rPr>
                <w:rFonts w:ascii="Times New Roman" w:eastAsia="Times New Roman" w:hAnsi="Times New Roman" w:cs="Times New Roman"/>
              </w:rPr>
              <w:t>,,Įgyvendinti TŪM pažangos plano 6 ir 26 veiklas: ,,Lauko erdvės pritaikymas kultūriniams renginiams (scenos įrengimas, infrastruktūros sutvarkymas, aprūpinimas lauko baldais ir inventoriumi) Kaišiadorių r. Rumšiškių Antano Baranausko gimnazijoje“ (03-01-0</w:t>
            </w:r>
            <w:r w:rsidRPr="00F16CA7">
              <w:rPr>
                <w:rFonts w:ascii="Times New Roman" w:eastAsia="Times New Roman" w:hAnsi="Times New Roman" w:cs="Times New Roman"/>
              </w:rPr>
              <w:t>1), ,,Įgyvendinti ,,Tūkstantmečio mokyklų programos I“ tęstinumą stiprinant tinklaveiką su savivaldybės įstaigomis, planuojant ir organizuojant bendrus renginius/veiklas“ (03-01-02), ,,Įgyvendinti ,,Tūkstantmečio mokyklų programos I“ tęstinumą organizuojan</w:t>
            </w:r>
            <w:r w:rsidRPr="00F16CA7">
              <w:rPr>
                <w:rFonts w:ascii="Times New Roman" w:eastAsia="Times New Roman" w:hAnsi="Times New Roman" w:cs="Times New Roman"/>
              </w:rPr>
              <w:t>t įvairias veiklas“ (03-01-03).</w:t>
            </w:r>
          </w:p>
          <w:p w14:paraId="116AE191" w14:textId="77777777" w:rsidR="00A3626C" w:rsidRPr="00F16CA7" w:rsidRDefault="003319F8" w:rsidP="009B1CA4">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b/>
                <w:bCs/>
              </w:rPr>
            </w:pPr>
            <w:r w:rsidRPr="00F16CA7">
              <w:rPr>
                <w:rFonts w:ascii="Times New Roman" w:eastAsia="Times New Roman" w:hAnsi="Times New Roman" w:cs="Times New Roman"/>
                <w:b/>
                <w:bCs/>
              </w:rPr>
              <w:t xml:space="preserve">Šiems uždaviniams pasiekti įgyvendintos priemonės. </w:t>
            </w:r>
          </w:p>
          <w:p w14:paraId="4C5C2455" w14:textId="77777777" w:rsidR="009B1CA4" w:rsidRPr="00F16CA7" w:rsidRDefault="00966403" w:rsidP="009B1CA4">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lastRenderedPageBreak/>
              <w:t>Įgyvendin</w:t>
            </w:r>
            <w:r w:rsidR="009B1CA4" w:rsidRPr="00F16CA7">
              <w:rPr>
                <w:rFonts w:ascii="Times New Roman" w:eastAsia="Times New Roman" w:hAnsi="Times New Roman" w:cs="Times New Roman"/>
                <w:b/>
                <w:bCs/>
              </w:rPr>
              <w:t>ant</w:t>
            </w:r>
            <w:r w:rsidRPr="00F16CA7">
              <w:rPr>
                <w:rFonts w:ascii="Times New Roman" w:eastAsia="Times New Roman" w:hAnsi="Times New Roman" w:cs="Times New Roman"/>
                <w:b/>
                <w:bCs/>
              </w:rPr>
              <w:t xml:space="preserve"> TŪM pažangos plano 6 ir 26 veiklas: ,,Lauko erdvės pritaikymas kultūriniams renginiams (scenos įrengimas, infrastruktūros sutvarkymas, aprūpinimas lauko baldais ir inventoriumi) Kaišiadorių r. Rumšiškių Antano Baranausko gimnazijoje</w:t>
            </w:r>
            <w:r w:rsidR="009B1CA4" w:rsidRPr="00F16CA7">
              <w:rPr>
                <w:rFonts w:ascii="Times New Roman" w:eastAsia="Times New Roman" w:hAnsi="Times New Roman" w:cs="Times New Roman"/>
                <w:b/>
                <w:bCs/>
              </w:rPr>
              <w:t>“</w:t>
            </w:r>
            <w:r w:rsidR="009B1CA4" w:rsidRPr="00F16CA7">
              <w:rPr>
                <w:rFonts w:ascii="Times New Roman" w:eastAsia="Times New Roman" w:hAnsi="Times New Roman" w:cs="Times New Roman"/>
              </w:rPr>
              <w:t xml:space="preserve"> CVP IS sistemoje paskelbtas viešasis pirkimas, nustatytas pirkimo laimėtojas. Sutvarkyta lauko erdvės infrastruktūra, įsigyti lauko baldai, lauko erdvė pritaikyta kultūriniams renginiams. TŪM projekto lėšos įsisavintos.</w:t>
            </w:r>
          </w:p>
          <w:p w14:paraId="05EAB49D" w14:textId="77777777" w:rsidR="006304C9" w:rsidRPr="00F16CA7" w:rsidRDefault="006304C9" w:rsidP="009B1CA4">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 xml:space="preserve">Įrengtoje lauko erdvėje buvo įgyvendinta daugiau nei dvi veiklos: vyko Kiemelio atidarymo šventė, organizuoti </w:t>
            </w:r>
            <w:proofErr w:type="spellStart"/>
            <w:r w:rsidRPr="00F16CA7">
              <w:rPr>
                <w:rFonts w:ascii="Times New Roman" w:eastAsia="Times New Roman" w:hAnsi="Times New Roman" w:cs="Times New Roman"/>
              </w:rPr>
              <w:t>olimpiadininkų</w:t>
            </w:r>
            <w:proofErr w:type="spellEnd"/>
            <w:r w:rsidRPr="00F16CA7">
              <w:rPr>
                <w:rFonts w:ascii="Times New Roman" w:eastAsia="Times New Roman" w:hAnsi="Times New Roman" w:cs="Times New Roman"/>
              </w:rPr>
              <w:t xml:space="preserve"> apdovanojimai, brandos atestatų įteikimo šventė, aktyvios pertraukos, pamokos lauke ir kitos veiklos. Atlikus apklausą nustatyta, kad 2025 m. lauko erdvėje (kiemelyje) apsilankė 65 proc. gimnazijos mokinių. Visi apklaustieji nurodė, kad naujoje erdvėje buvo smagu leisti laiką, mokytis ir dalyvauti renginiuose, o 93 proc. apklaustųjų norėtų, kad lauko kiemelyje dažniau vyktų pamokos, kitos veiklos ir renginiai.</w:t>
            </w:r>
          </w:p>
          <w:p w14:paraId="181F9573" w14:textId="77777777" w:rsidR="00966403" w:rsidRPr="00F16CA7" w:rsidRDefault="00966403" w:rsidP="00F27E2C">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Įgyvendin</w:t>
            </w:r>
            <w:r w:rsidR="00D61903" w:rsidRPr="00F16CA7">
              <w:rPr>
                <w:rFonts w:ascii="Times New Roman" w:eastAsia="Times New Roman" w:hAnsi="Times New Roman" w:cs="Times New Roman"/>
                <w:b/>
                <w:bCs/>
              </w:rPr>
              <w:t>ant</w:t>
            </w:r>
            <w:r w:rsidRPr="00F16CA7">
              <w:rPr>
                <w:rFonts w:ascii="Times New Roman" w:eastAsia="Times New Roman" w:hAnsi="Times New Roman" w:cs="Times New Roman"/>
                <w:b/>
                <w:bCs/>
              </w:rPr>
              <w:t xml:space="preserve"> ,,Tūkstantmečio mokyklų programos I“ tęstinumą stiprinant tinklaveiką su savivaldybės įstaigomis, planuojant ir organizuojant bendrus renginius/veiklas</w:t>
            </w:r>
            <w:r w:rsidR="00D61903" w:rsidRPr="00F16CA7">
              <w:rPr>
                <w:rFonts w:ascii="Times New Roman" w:eastAsia="Times New Roman" w:hAnsi="Times New Roman" w:cs="Times New Roman"/>
              </w:rPr>
              <w:t xml:space="preserve"> </w:t>
            </w:r>
            <w:r w:rsidR="005424F8" w:rsidRPr="00F16CA7">
              <w:rPr>
                <w:rFonts w:ascii="Times New Roman" w:eastAsia="Times New Roman" w:hAnsi="Times New Roman" w:cs="Times New Roman"/>
              </w:rPr>
              <w:t>p</w:t>
            </w:r>
            <w:r w:rsidR="00D61903" w:rsidRPr="00F16CA7">
              <w:rPr>
                <w:rFonts w:ascii="Times New Roman" w:eastAsia="Times New Roman" w:hAnsi="Times New Roman" w:cs="Times New Roman"/>
              </w:rPr>
              <w:t>arengt</w:t>
            </w:r>
            <w:r w:rsidR="00072299" w:rsidRPr="00F16CA7">
              <w:rPr>
                <w:rFonts w:ascii="Times New Roman" w:eastAsia="Times New Roman" w:hAnsi="Times New Roman" w:cs="Times New Roman"/>
              </w:rPr>
              <w:t>a</w:t>
            </w:r>
            <w:r w:rsidR="00D61903" w:rsidRPr="00F16CA7">
              <w:rPr>
                <w:rFonts w:ascii="Times New Roman" w:eastAsia="Times New Roman" w:hAnsi="Times New Roman" w:cs="Times New Roman"/>
              </w:rPr>
              <w:t xml:space="preserve"> ir </w:t>
            </w:r>
            <w:r w:rsidR="00072299" w:rsidRPr="00F16CA7">
              <w:rPr>
                <w:rFonts w:ascii="Times New Roman" w:eastAsia="Times New Roman" w:hAnsi="Times New Roman" w:cs="Times New Roman"/>
                <w:lang w:val="lt-LT"/>
              </w:rPr>
              <w:t xml:space="preserve">Kaišiadorių rajono savivaldybės administracijos direktoriaus 2025 m. balandžio </w:t>
            </w:r>
            <w:r w:rsidR="005938E2" w:rsidRPr="00F16CA7">
              <w:rPr>
                <w:rFonts w:ascii="Times New Roman" w:eastAsia="Times New Roman" w:hAnsi="Times New Roman" w:cs="Times New Roman"/>
                <w:lang w:val="lt-LT"/>
              </w:rPr>
              <w:t xml:space="preserve">30 </w:t>
            </w:r>
            <w:r w:rsidR="00072299" w:rsidRPr="00F16CA7">
              <w:rPr>
                <w:rFonts w:ascii="Times New Roman" w:eastAsia="Times New Roman" w:hAnsi="Times New Roman" w:cs="Times New Roman"/>
                <w:lang w:val="lt-LT"/>
              </w:rPr>
              <w:t>d. įsakymu Nr. V1E</w:t>
            </w:r>
            <w:r w:rsidR="005938E2" w:rsidRPr="00F16CA7">
              <w:rPr>
                <w:rFonts w:ascii="Times New Roman" w:eastAsia="Times New Roman" w:hAnsi="Times New Roman" w:cs="Times New Roman"/>
                <w:lang w:val="lt-LT"/>
              </w:rPr>
              <w:t>-195</w:t>
            </w:r>
            <w:r w:rsidR="00981EEC" w:rsidRPr="00F16CA7">
              <w:rPr>
                <w:rFonts w:ascii="Times New Roman" w:eastAsia="Times New Roman" w:hAnsi="Times New Roman" w:cs="Times New Roman"/>
                <w:lang w:val="lt-LT"/>
              </w:rPr>
              <w:t xml:space="preserve"> </w:t>
            </w:r>
            <w:r w:rsidR="00072299" w:rsidRPr="00F16CA7">
              <w:rPr>
                <w:rFonts w:ascii="Times New Roman" w:eastAsia="Times New Roman" w:hAnsi="Times New Roman" w:cs="Times New Roman"/>
                <w:lang w:val="lt-LT"/>
              </w:rPr>
              <w:t xml:space="preserve">patvirtinta </w:t>
            </w:r>
            <w:r w:rsidR="00E642AB" w:rsidRPr="00F16CA7">
              <w:rPr>
                <w:rFonts w:ascii="Times New Roman" w:eastAsia="Times New Roman" w:hAnsi="Times New Roman" w:cs="Times New Roman"/>
                <w:lang w:val="lt-LT"/>
              </w:rPr>
              <w:t xml:space="preserve">ilgalaikė </w:t>
            </w:r>
            <w:r w:rsidR="00072299" w:rsidRPr="00F16CA7">
              <w:rPr>
                <w:rFonts w:ascii="Times New Roman" w:eastAsia="Times New Roman" w:hAnsi="Times New Roman" w:cs="Times New Roman"/>
              </w:rPr>
              <w:t>Kaišiadorių rajono savivaldybės jaunųjų kūrėjų ugdymo programa.</w:t>
            </w:r>
            <w:r w:rsidR="00E642AB" w:rsidRPr="00F16CA7">
              <w:rPr>
                <w:rFonts w:ascii="Times New Roman" w:eastAsia="Times New Roman" w:hAnsi="Times New Roman" w:cs="Times New Roman"/>
              </w:rPr>
              <w:t xml:space="preserve"> Šia programa </w:t>
            </w:r>
            <w:r w:rsidR="005938E2" w:rsidRPr="00F16CA7">
              <w:rPr>
                <w:rFonts w:ascii="Times New Roman" w:eastAsia="Times New Roman" w:hAnsi="Times New Roman" w:cs="Times New Roman"/>
              </w:rPr>
              <w:t>siekta</w:t>
            </w:r>
            <w:r w:rsidR="00E642AB" w:rsidRPr="00F16CA7">
              <w:rPr>
                <w:rFonts w:ascii="Times New Roman" w:eastAsia="Times New Roman" w:hAnsi="Times New Roman" w:cs="Times New Roman"/>
              </w:rPr>
              <w:t xml:space="preserve"> tobulinti Kaišiadorių rajono savivaldybės bendrojo ugdymo mokyklų 7–12 klasių mokinių kūrybin</w:t>
            </w:r>
            <w:r w:rsidR="00043C32" w:rsidRPr="00F16CA7">
              <w:rPr>
                <w:rFonts w:ascii="Times New Roman" w:eastAsia="Times New Roman" w:hAnsi="Times New Roman" w:cs="Times New Roman"/>
              </w:rPr>
              <w:t>es</w:t>
            </w:r>
            <w:r w:rsidR="00E642AB" w:rsidRPr="00F16CA7">
              <w:rPr>
                <w:rFonts w:ascii="Times New Roman" w:eastAsia="Times New Roman" w:hAnsi="Times New Roman" w:cs="Times New Roman"/>
              </w:rPr>
              <w:t>, kultūrin</w:t>
            </w:r>
            <w:r w:rsidR="00043C32" w:rsidRPr="00F16CA7">
              <w:rPr>
                <w:rFonts w:ascii="Times New Roman" w:eastAsia="Times New Roman" w:hAnsi="Times New Roman" w:cs="Times New Roman"/>
              </w:rPr>
              <w:t>es</w:t>
            </w:r>
            <w:r w:rsidR="00E642AB" w:rsidRPr="00F16CA7">
              <w:rPr>
                <w:rFonts w:ascii="Times New Roman" w:eastAsia="Times New Roman" w:hAnsi="Times New Roman" w:cs="Times New Roman"/>
              </w:rPr>
              <w:t xml:space="preserve"> ir socialin</w:t>
            </w:r>
            <w:r w:rsidR="00043C32" w:rsidRPr="00F16CA7">
              <w:rPr>
                <w:rFonts w:ascii="Times New Roman" w:eastAsia="Times New Roman" w:hAnsi="Times New Roman" w:cs="Times New Roman"/>
              </w:rPr>
              <w:t>e</w:t>
            </w:r>
            <w:r w:rsidR="00E642AB" w:rsidRPr="00F16CA7">
              <w:rPr>
                <w:rFonts w:ascii="Times New Roman" w:eastAsia="Times New Roman" w:hAnsi="Times New Roman" w:cs="Times New Roman"/>
              </w:rPr>
              <w:t xml:space="preserve"> emocin</w:t>
            </w:r>
            <w:r w:rsidR="00043C32" w:rsidRPr="00F16CA7">
              <w:rPr>
                <w:rFonts w:ascii="Times New Roman" w:eastAsia="Times New Roman" w:hAnsi="Times New Roman" w:cs="Times New Roman"/>
              </w:rPr>
              <w:t>es</w:t>
            </w:r>
            <w:r w:rsidR="00E642AB" w:rsidRPr="00F16CA7">
              <w:rPr>
                <w:rFonts w:ascii="Times New Roman" w:eastAsia="Times New Roman" w:hAnsi="Times New Roman" w:cs="Times New Roman"/>
              </w:rPr>
              <w:t xml:space="preserve"> kompetencijas, stiprinant kūrybinę raišką gimtojo krašto kultūros srityje. Įgyvendinta </w:t>
            </w:r>
            <w:r w:rsidR="00D61903" w:rsidRPr="00F16CA7">
              <w:rPr>
                <w:rFonts w:ascii="Times New Roman" w:eastAsia="Times New Roman" w:hAnsi="Times New Roman" w:cs="Times New Roman"/>
              </w:rPr>
              <w:t>9</w:t>
            </w:r>
            <w:r w:rsidR="00072299" w:rsidRPr="00F16CA7">
              <w:rPr>
                <w:rFonts w:ascii="Times New Roman" w:eastAsia="Times New Roman" w:hAnsi="Times New Roman" w:cs="Times New Roman"/>
              </w:rPr>
              <w:t>5</w:t>
            </w:r>
            <w:r w:rsidR="00D61903" w:rsidRPr="00F16CA7">
              <w:rPr>
                <w:rFonts w:ascii="Times New Roman" w:eastAsia="Times New Roman" w:hAnsi="Times New Roman" w:cs="Times New Roman"/>
              </w:rPr>
              <w:t xml:space="preserve"> proc. programo</w:t>
            </w:r>
            <w:r w:rsidR="00E642AB" w:rsidRPr="00F16CA7">
              <w:rPr>
                <w:rFonts w:ascii="Times New Roman" w:eastAsia="Times New Roman" w:hAnsi="Times New Roman" w:cs="Times New Roman"/>
              </w:rPr>
              <w:t>je</w:t>
            </w:r>
            <w:r w:rsidR="00D61903" w:rsidRPr="00F16CA7">
              <w:rPr>
                <w:rFonts w:ascii="Times New Roman" w:eastAsia="Times New Roman" w:hAnsi="Times New Roman" w:cs="Times New Roman"/>
              </w:rPr>
              <w:t xml:space="preserve"> </w:t>
            </w:r>
            <w:r w:rsidR="00E642AB" w:rsidRPr="00F16CA7">
              <w:rPr>
                <w:rFonts w:ascii="Times New Roman" w:eastAsia="Times New Roman" w:hAnsi="Times New Roman" w:cs="Times New Roman"/>
              </w:rPr>
              <w:t xml:space="preserve">suplanuotų veiklų. </w:t>
            </w:r>
            <w:r w:rsidR="006263F3" w:rsidRPr="00F16CA7">
              <w:rPr>
                <w:rFonts w:ascii="Times New Roman" w:eastAsia="Times New Roman" w:hAnsi="Times New Roman" w:cs="Times New Roman"/>
              </w:rPr>
              <w:t xml:space="preserve">Įgyvendinant programą, </w:t>
            </w:r>
            <w:r w:rsidR="00E642AB" w:rsidRPr="00F16CA7">
              <w:rPr>
                <w:rFonts w:ascii="Times New Roman" w:eastAsia="Times New Roman" w:hAnsi="Times New Roman" w:cs="Times New Roman"/>
              </w:rPr>
              <w:t xml:space="preserve">2025 m. rugpjūčio 18-22 d. </w:t>
            </w:r>
            <w:r w:rsidR="0065629C" w:rsidRPr="00F16CA7">
              <w:rPr>
                <w:rFonts w:ascii="Times New Roman" w:eastAsia="Times New Roman" w:hAnsi="Times New Roman" w:cs="Times New Roman"/>
              </w:rPr>
              <w:t xml:space="preserve">Lietuvos etnografijos muziejuje ir gimnazijoje </w:t>
            </w:r>
            <w:r w:rsidR="00E642AB" w:rsidRPr="00F16CA7">
              <w:rPr>
                <w:rFonts w:ascii="Times New Roman" w:eastAsia="Times New Roman" w:hAnsi="Times New Roman" w:cs="Times New Roman"/>
              </w:rPr>
              <w:t xml:space="preserve">vyko </w:t>
            </w:r>
            <w:r w:rsidR="0065629C" w:rsidRPr="00F16CA7">
              <w:rPr>
                <w:rFonts w:ascii="Times New Roman" w:eastAsia="Times New Roman" w:hAnsi="Times New Roman" w:cs="Times New Roman"/>
              </w:rPr>
              <w:t>jaunųjų kūrėjų kūrybinė-meninė</w:t>
            </w:r>
            <w:r w:rsidR="00D61903" w:rsidRPr="00F16CA7">
              <w:rPr>
                <w:rFonts w:ascii="Times New Roman" w:eastAsia="Times New Roman" w:hAnsi="Times New Roman" w:cs="Times New Roman"/>
              </w:rPr>
              <w:t xml:space="preserve"> stovykla</w:t>
            </w:r>
            <w:r w:rsidR="00043C32" w:rsidRPr="00F16CA7">
              <w:rPr>
                <w:rFonts w:ascii="Times New Roman" w:eastAsia="Times New Roman" w:hAnsi="Times New Roman" w:cs="Times New Roman"/>
              </w:rPr>
              <w:t>. Joje</w:t>
            </w:r>
            <w:r w:rsidR="005424F8" w:rsidRPr="00F16CA7">
              <w:rPr>
                <w:rFonts w:ascii="Times New Roman" w:eastAsia="Times New Roman" w:hAnsi="Times New Roman" w:cs="Times New Roman"/>
              </w:rPr>
              <w:t xml:space="preserve"> </w:t>
            </w:r>
            <w:r w:rsidR="00D61903" w:rsidRPr="00F16CA7">
              <w:rPr>
                <w:rFonts w:ascii="Times New Roman" w:eastAsia="Times New Roman" w:hAnsi="Times New Roman" w:cs="Times New Roman"/>
              </w:rPr>
              <w:t>dalyvavo 30 rajono gimnazijų</w:t>
            </w:r>
            <w:r w:rsidR="0065629C" w:rsidRPr="00F16CA7">
              <w:rPr>
                <w:rFonts w:ascii="Times New Roman" w:eastAsia="Times New Roman" w:hAnsi="Times New Roman" w:cs="Times New Roman"/>
              </w:rPr>
              <w:t>, progimnazijos</w:t>
            </w:r>
            <w:r w:rsidR="00D61903" w:rsidRPr="00F16CA7">
              <w:rPr>
                <w:rFonts w:ascii="Times New Roman" w:eastAsia="Times New Roman" w:hAnsi="Times New Roman" w:cs="Times New Roman"/>
              </w:rPr>
              <w:t xml:space="preserve"> ir pagrindinių mokyklų </w:t>
            </w:r>
            <w:r w:rsidR="0089018D" w:rsidRPr="00F16CA7">
              <w:rPr>
                <w:rFonts w:ascii="Times New Roman" w:eastAsia="Times New Roman" w:hAnsi="Times New Roman" w:cs="Times New Roman"/>
              </w:rPr>
              <w:t xml:space="preserve">mokinių iš </w:t>
            </w:r>
            <w:r w:rsidR="0065629C" w:rsidRPr="00F16CA7">
              <w:rPr>
                <w:rFonts w:ascii="Times New Roman" w:eastAsia="Times New Roman" w:hAnsi="Times New Roman" w:cs="Times New Roman"/>
              </w:rPr>
              <w:t xml:space="preserve">Kaišiadorių Algirdo Brazausko gimnazijos, Kaišiadorių r. Rumšiškių Antano Baranausko gimnazijos, Kaišiadorių r. Žiežmarių gimnazijos, Kaišiadorių Vaclovo Giržado progimnazijos, </w:t>
            </w:r>
            <w:proofErr w:type="spellStart"/>
            <w:r w:rsidR="0065629C" w:rsidRPr="00F16CA7">
              <w:rPr>
                <w:rFonts w:ascii="Times New Roman" w:eastAsia="Times New Roman" w:hAnsi="Times New Roman" w:cs="Times New Roman"/>
              </w:rPr>
              <w:t>Palomenės</w:t>
            </w:r>
            <w:proofErr w:type="spellEnd"/>
            <w:r w:rsidR="0065629C" w:rsidRPr="00F16CA7">
              <w:rPr>
                <w:rFonts w:ascii="Times New Roman" w:eastAsia="Times New Roman" w:hAnsi="Times New Roman" w:cs="Times New Roman"/>
              </w:rPr>
              <w:t xml:space="preserve"> ir Žaslių pagrindinių mokyklų</w:t>
            </w:r>
            <w:r w:rsidR="00D61903" w:rsidRPr="00F16CA7">
              <w:rPr>
                <w:rFonts w:ascii="Times New Roman" w:eastAsia="Times New Roman" w:hAnsi="Times New Roman" w:cs="Times New Roman"/>
              </w:rPr>
              <w:t>.</w:t>
            </w:r>
            <w:r w:rsidR="0065629C" w:rsidRPr="00F16CA7">
              <w:rPr>
                <w:rFonts w:ascii="Times New Roman" w:eastAsia="Times New Roman" w:hAnsi="Times New Roman" w:cs="Times New Roman"/>
              </w:rPr>
              <w:t xml:space="preserve"> Stovyklos metu mokiniai </w:t>
            </w:r>
            <w:r w:rsidR="005424F8" w:rsidRPr="00F16CA7">
              <w:rPr>
                <w:rFonts w:ascii="Times New Roman" w:eastAsia="Times New Roman" w:hAnsi="Times New Roman" w:cs="Times New Roman"/>
              </w:rPr>
              <w:t>dalyvavo įvairiose edukacijose,</w:t>
            </w:r>
            <w:r w:rsidR="0089018D" w:rsidRPr="00F16CA7">
              <w:rPr>
                <w:rFonts w:ascii="Times New Roman" w:eastAsia="Times New Roman" w:hAnsi="Times New Roman" w:cs="Times New Roman"/>
              </w:rPr>
              <w:t xml:space="preserve"> lankėsi muziejuose,</w:t>
            </w:r>
            <w:r w:rsidR="005424F8" w:rsidRPr="00F16CA7">
              <w:rPr>
                <w:rFonts w:ascii="Times New Roman" w:eastAsia="Times New Roman" w:hAnsi="Times New Roman" w:cs="Times New Roman"/>
              </w:rPr>
              <w:t xml:space="preserve"> artimiau susipažino su gimtojo krašto menininkų kūryba (M.K. Čiurlionio, Kazio Morkūno, Barboros Didžiokienės ir </w:t>
            </w:r>
            <w:proofErr w:type="spellStart"/>
            <w:r w:rsidR="005424F8" w:rsidRPr="00F16CA7">
              <w:rPr>
                <w:rFonts w:ascii="Times New Roman" w:eastAsia="Times New Roman" w:hAnsi="Times New Roman" w:cs="Times New Roman"/>
              </w:rPr>
              <w:t>kt</w:t>
            </w:r>
            <w:proofErr w:type="spellEnd"/>
            <w:r w:rsidR="005424F8" w:rsidRPr="00F16CA7">
              <w:rPr>
                <w:rFonts w:ascii="Times New Roman" w:eastAsia="Times New Roman" w:hAnsi="Times New Roman" w:cs="Times New Roman"/>
              </w:rPr>
              <w:t>)</w:t>
            </w:r>
            <w:r w:rsidR="0089018D" w:rsidRPr="00F16CA7">
              <w:rPr>
                <w:rFonts w:ascii="Times New Roman" w:eastAsia="Times New Roman" w:hAnsi="Times New Roman" w:cs="Times New Roman"/>
              </w:rPr>
              <w:t xml:space="preserve">, dalyvavo kūrybinėse dirbtuvėse. </w:t>
            </w:r>
            <w:r w:rsidR="006263F3" w:rsidRPr="00F16CA7">
              <w:rPr>
                <w:rFonts w:ascii="Times New Roman" w:eastAsia="Times New Roman" w:hAnsi="Times New Roman" w:cs="Times New Roman"/>
              </w:rPr>
              <w:t>2025 m. spalio 30 – 31 dienomis edukacinėje sodyboje ,,Vėjų fėja“ vyko programos II dalie veiklos: kūrybinė edukacija „Kilimas- spalvų ir raštų kelionė“,</w:t>
            </w:r>
            <w:r w:rsidR="00043C32" w:rsidRPr="00F16CA7">
              <w:rPr>
                <w:rFonts w:ascii="Times New Roman" w:eastAsia="Times New Roman" w:hAnsi="Times New Roman" w:cs="Times New Roman"/>
              </w:rPr>
              <w:t xml:space="preserve"> bei </w:t>
            </w:r>
            <w:r w:rsidR="006263F3" w:rsidRPr="00F16CA7">
              <w:rPr>
                <w:rFonts w:ascii="Times New Roman" w:eastAsia="Times New Roman" w:hAnsi="Times New Roman" w:cs="Times New Roman"/>
              </w:rPr>
              <w:t>kūrybinio rašymo edukacija “Iš spalvų pasaka plaukia”</w:t>
            </w:r>
            <w:r w:rsidR="0023292A" w:rsidRPr="00F16CA7">
              <w:rPr>
                <w:rFonts w:ascii="Times New Roman" w:eastAsia="Times New Roman" w:hAnsi="Times New Roman" w:cs="Times New Roman"/>
              </w:rPr>
              <w:t>.</w:t>
            </w:r>
            <w:r w:rsidR="00981EEC" w:rsidRPr="00F16CA7">
              <w:rPr>
                <w:rFonts w:ascii="Times New Roman" w:eastAsia="Times New Roman" w:hAnsi="Times New Roman" w:cs="Times New Roman"/>
              </w:rPr>
              <w:t xml:space="preserve"> Parengtas Integruotų kultūrinio ugdymo veiklų, siejamų su Kaišiadorių krašto kultūra, plan</w:t>
            </w:r>
            <w:r w:rsidR="00981072" w:rsidRPr="00F16CA7">
              <w:rPr>
                <w:rFonts w:ascii="Times New Roman" w:eastAsia="Times New Roman" w:hAnsi="Times New Roman" w:cs="Times New Roman"/>
              </w:rPr>
              <w:t>o projektas.</w:t>
            </w:r>
          </w:p>
          <w:p w14:paraId="54C1F5D4" w14:textId="716BD8D1" w:rsidR="005516DD" w:rsidRPr="00F16CA7" w:rsidRDefault="00B44C59" w:rsidP="00B44C59">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 xml:space="preserve">Stiprinant tinklaveiką pagal sutartas kultūrinio ugdymo kryptis įgyvendintos šios kultūrinio ugdymo veiklos: kartu su Lietuvos etnografijos muziejumi įgyvendinta Jaunųjų kūrėjų ugdymo programa, kartu su muziejaus dailininke Lina Jonike Užgavėnių šventei mokiniai sukūrė instaliaciją ,,Žuvys“, gamino Užgavėnių dekoraciją ,,Ožys ir avinėlis“ ir Velykų šventė dekoracijas; su Rumšiškių kultūros centru ir </w:t>
            </w:r>
            <w:proofErr w:type="spellStart"/>
            <w:r w:rsidRPr="00F16CA7">
              <w:rPr>
                <w:rFonts w:ascii="Times New Roman" w:eastAsia="Times New Roman" w:hAnsi="Times New Roman" w:cs="Times New Roman"/>
              </w:rPr>
              <w:t>Dovainonių</w:t>
            </w:r>
            <w:proofErr w:type="spellEnd"/>
            <w:r w:rsidRPr="00F16CA7">
              <w:rPr>
                <w:rFonts w:ascii="Times New Roman" w:eastAsia="Times New Roman" w:hAnsi="Times New Roman" w:cs="Times New Roman"/>
              </w:rPr>
              <w:t xml:space="preserve"> sk. bendradarbiavome įgyvendinant Lietuvos kultūros tarybos ir Kaišiadorių r. savivaldybė finansuojamą projektą ,,Barstukų takais“, gaminome Barstukų namelius, darėme dainelių įrašus, organizavome </w:t>
            </w:r>
            <w:r w:rsidR="00636BF8" w:rsidRPr="00F16CA7">
              <w:rPr>
                <w:rFonts w:ascii="Times New Roman" w:eastAsia="Times New Roman" w:hAnsi="Times New Roman" w:cs="Times New Roman"/>
              </w:rPr>
              <w:t>tradicinį</w:t>
            </w:r>
            <w:r w:rsidRPr="00F16CA7">
              <w:rPr>
                <w:rFonts w:ascii="Times New Roman" w:eastAsia="Times New Roman" w:hAnsi="Times New Roman" w:cs="Times New Roman"/>
              </w:rPr>
              <w:t xml:space="preserve"> akustinį vakarą ,,Dvylika žvakių. Metų kelias pagal Beno </w:t>
            </w:r>
            <w:proofErr w:type="spellStart"/>
            <w:r w:rsidRPr="00F16CA7">
              <w:rPr>
                <w:rFonts w:ascii="Times New Roman" w:eastAsia="Times New Roman" w:hAnsi="Times New Roman" w:cs="Times New Roman"/>
              </w:rPr>
              <w:t>Lyrio</w:t>
            </w:r>
            <w:proofErr w:type="spellEnd"/>
            <w:r w:rsidRPr="00F16CA7">
              <w:rPr>
                <w:rFonts w:ascii="Times New Roman" w:eastAsia="Times New Roman" w:hAnsi="Times New Roman" w:cs="Times New Roman"/>
              </w:rPr>
              <w:t xml:space="preserve"> mintis" Rumšiškių miestelio bendruomenei, dalyvavome teatro edukacijoje “Užkulisiai” (projektas “Pajūrio teatrų kūrybos pristatymas)</w:t>
            </w:r>
            <w:r w:rsidR="00636BF8" w:rsidRPr="00F16CA7">
              <w:rPr>
                <w:rFonts w:ascii="Times New Roman" w:eastAsia="Times New Roman" w:hAnsi="Times New Roman" w:cs="Times New Roman"/>
              </w:rPr>
              <w:t>; su</w:t>
            </w:r>
            <w:r w:rsidRPr="00F16CA7">
              <w:rPr>
                <w:rFonts w:ascii="Times New Roman" w:eastAsia="Times New Roman" w:hAnsi="Times New Roman" w:cs="Times New Roman"/>
              </w:rPr>
              <w:t xml:space="preserve"> Kaišiadorių kultūros centru</w:t>
            </w:r>
            <w:r w:rsidR="00636BF8" w:rsidRPr="00F16CA7">
              <w:rPr>
                <w:rFonts w:ascii="Times New Roman" w:eastAsia="Times New Roman" w:hAnsi="Times New Roman" w:cs="Times New Roman"/>
              </w:rPr>
              <w:t xml:space="preserve">, </w:t>
            </w:r>
            <w:r w:rsidRPr="00F16CA7">
              <w:rPr>
                <w:rFonts w:ascii="Times New Roman" w:eastAsia="Times New Roman" w:hAnsi="Times New Roman" w:cs="Times New Roman"/>
              </w:rPr>
              <w:t>įgyvendina</w:t>
            </w:r>
            <w:r w:rsidR="00636BF8" w:rsidRPr="00F16CA7">
              <w:rPr>
                <w:rFonts w:ascii="Times New Roman" w:eastAsia="Times New Roman" w:hAnsi="Times New Roman" w:cs="Times New Roman"/>
              </w:rPr>
              <w:t>nt</w:t>
            </w:r>
            <w:r w:rsidRPr="00F16CA7">
              <w:rPr>
                <w:rFonts w:ascii="Times New Roman" w:eastAsia="Times New Roman" w:hAnsi="Times New Roman" w:cs="Times New Roman"/>
              </w:rPr>
              <w:t xml:space="preserve"> ilgalaik</w:t>
            </w:r>
            <w:r w:rsidR="00636BF8" w:rsidRPr="00F16CA7">
              <w:rPr>
                <w:rFonts w:ascii="Times New Roman" w:eastAsia="Times New Roman" w:hAnsi="Times New Roman" w:cs="Times New Roman"/>
              </w:rPr>
              <w:t>ę</w:t>
            </w:r>
            <w:r w:rsidRPr="00F16CA7">
              <w:rPr>
                <w:rFonts w:ascii="Times New Roman" w:eastAsia="Times New Roman" w:hAnsi="Times New Roman" w:cs="Times New Roman"/>
              </w:rPr>
              <w:t xml:space="preserve"> kultūrinio ugdymo program</w:t>
            </w:r>
            <w:r w:rsidR="00636BF8" w:rsidRPr="00F16CA7">
              <w:rPr>
                <w:rFonts w:ascii="Times New Roman" w:eastAsia="Times New Roman" w:hAnsi="Times New Roman" w:cs="Times New Roman"/>
              </w:rPr>
              <w:t>ą</w:t>
            </w:r>
            <w:r w:rsidRPr="00F16CA7">
              <w:rPr>
                <w:rFonts w:ascii="Times New Roman" w:eastAsia="Times New Roman" w:hAnsi="Times New Roman" w:cs="Times New Roman"/>
              </w:rPr>
              <w:t xml:space="preserve"> „Kazio Morkūno kūrybos kelias“</w:t>
            </w:r>
            <w:r w:rsidR="00636BF8" w:rsidRPr="00F16CA7">
              <w:rPr>
                <w:rFonts w:ascii="Times New Roman" w:eastAsia="Times New Roman" w:hAnsi="Times New Roman" w:cs="Times New Roman"/>
              </w:rPr>
              <w:t>;</w:t>
            </w:r>
            <w:r w:rsidRPr="00F16CA7">
              <w:rPr>
                <w:rFonts w:ascii="Times New Roman" w:eastAsia="Times New Roman" w:hAnsi="Times New Roman" w:cs="Times New Roman"/>
              </w:rPr>
              <w:t xml:space="preserve"> su Kruonio kultūros centru festivalyje ŠIURPĖS </w:t>
            </w:r>
            <w:r w:rsidR="00636BF8" w:rsidRPr="00F16CA7">
              <w:rPr>
                <w:rFonts w:ascii="Times New Roman" w:eastAsia="Times New Roman" w:hAnsi="Times New Roman" w:cs="Times New Roman"/>
              </w:rPr>
              <w:t xml:space="preserve">buvo rodomas gimnazijos </w:t>
            </w:r>
            <w:r w:rsidRPr="00F16CA7">
              <w:rPr>
                <w:rFonts w:ascii="Times New Roman" w:eastAsia="Times New Roman" w:hAnsi="Times New Roman" w:cs="Times New Roman"/>
              </w:rPr>
              <w:t xml:space="preserve">mokinių spektaklis </w:t>
            </w:r>
            <w:r w:rsidR="00636BF8" w:rsidRPr="00F16CA7">
              <w:rPr>
                <w:rFonts w:ascii="Times New Roman" w:eastAsia="Times New Roman" w:hAnsi="Times New Roman" w:cs="Times New Roman"/>
              </w:rPr>
              <w:t>,,</w:t>
            </w:r>
            <w:r w:rsidRPr="00F16CA7">
              <w:rPr>
                <w:rFonts w:ascii="Times New Roman" w:eastAsia="Times New Roman" w:hAnsi="Times New Roman" w:cs="Times New Roman"/>
              </w:rPr>
              <w:t>SIGUTĖ</w:t>
            </w:r>
            <w:r w:rsidR="00636BF8" w:rsidRPr="00F16CA7">
              <w:rPr>
                <w:rFonts w:ascii="Times New Roman" w:eastAsia="Times New Roman" w:hAnsi="Times New Roman" w:cs="Times New Roman"/>
              </w:rPr>
              <w:t>“.</w:t>
            </w:r>
            <w:r w:rsidRPr="00F16CA7">
              <w:rPr>
                <w:rFonts w:ascii="Times New Roman" w:eastAsia="Times New Roman" w:hAnsi="Times New Roman" w:cs="Times New Roman"/>
              </w:rPr>
              <w:t xml:space="preserve"> Veiklų metu mokiniai dalyvavo edukaciniuose užsiėmimuose, kūrybinėse dirbtuvėse ir kultūriniuose renginiuose, kurie skatino aktyvų mokinių įsitraukimą, kultūrinį sąmoningumą bei kūrybiškumą.</w:t>
            </w:r>
          </w:p>
          <w:p w14:paraId="0EB508EA" w14:textId="77777777" w:rsidR="002559C9" w:rsidRPr="00F16CA7" w:rsidRDefault="002559C9" w:rsidP="002559C9">
            <w:pPr>
              <w:pBdr>
                <w:top w:val="nil"/>
                <w:left w:val="nil"/>
                <w:bottom w:val="nil"/>
                <w:right w:val="nil"/>
                <w:between w:val="nil"/>
              </w:pBdr>
              <w:spacing w:line="276" w:lineRule="auto"/>
              <w:ind w:firstLine="720"/>
              <w:jc w:val="both"/>
              <w:rPr>
                <w:rFonts w:ascii="Times New Roman" w:eastAsia="Times New Roman" w:hAnsi="Times New Roman" w:cs="Times New Roman"/>
                <w:bCs/>
                <w:lang w:val="lt-LT"/>
              </w:rPr>
            </w:pPr>
            <w:r w:rsidRPr="00F16CA7">
              <w:rPr>
                <w:rFonts w:ascii="Times New Roman" w:eastAsia="Times New Roman" w:hAnsi="Times New Roman" w:cs="Times New Roman"/>
                <w:bCs/>
                <w:lang w:val="lt-LT"/>
              </w:rPr>
              <w:t>Stiprinant tinklaveiką STEAM srityje, mokiniams buvo sudarytos galimybės dalyvauti Kaišiadorių Algirdo Brazausko gimnazijos STEAM centro ir kitų rajono ugdymo įstaigų organizuojamose veiklose. Mokiniai vyko į edukacines STEAM tematikos išvykas, vykdė projektinius ir tiriamuosius darbus, dalyvavo konkursuose bei varžytuvėse. Mūsų gimnazijos mokiniai 2025 m. dalyvavo 12 Kaišiadorių Algirdo Brazausko gimnazijos STEAM centro organizuotų veiklų, kuriose iš viso dalyvavo 193 mokiniai. Taip pat mokiniai įsitraukė į STEAM veiklas Kauno technologijos universitete (KTU), Vilniaus universitete (VU), Vytauto Didžiojo universitete (VDU), Vilniaus Gedimino technikos universitete (VGTU) ir Varšuvos Koperniko mokslo muziejuje. Kiekvienas 1–12 klasių mokinys turėjo galimybę bent kartą dalyvauti STEAM praktinėje veikloje. Iš viso mokiniai dalyvavo 44 STEAM veiklose už mokyklos ribų.</w:t>
            </w:r>
          </w:p>
          <w:p w14:paraId="5223ABF5" w14:textId="77777777" w:rsidR="004B3DAC" w:rsidRPr="00F16CA7" w:rsidRDefault="004B3DAC" w:rsidP="00900522">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lastRenderedPageBreak/>
              <w:t>Siekiant užtikrinti sistemingą ir kryptingą STEAM ugdymą, parengtas 2025–2026 mokslo metų STEAM veiklų gimnazijoje planas ir paskirtas atsakingas asmuo šio plano veiklų koordinavimui.</w:t>
            </w:r>
          </w:p>
          <w:p w14:paraId="3D88C3A0" w14:textId="77777777" w:rsidR="00981072" w:rsidRPr="00F16CA7" w:rsidRDefault="00981072" w:rsidP="004B3DAC">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2026</w:t>
            </w:r>
            <w:r w:rsidR="004B3DAC" w:rsidRPr="00F16CA7">
              <w:rPr>
                <w:rFonts w:ascii="Times New Roman" w:eastAsia="Times New Roman" w:hAnsi="Times New Roman" w:cs="Times New Roman"/>
              </w:rPr>
              <w:t xml:space="preserve"> m. gruodžio </w:t>
            </w:r>
            <w:r w:rsidRPr="00F16CA7">
              <w:rPr>
                <w:rFonts w:ascii="Times New Roman" w:eastAsia="Times New Roman" w:hAnsi="Times New Roman" w:cs="Times New Roman"/>
              </w:rPr>
              <w:t>12</w:t>
            </w:r>
            <w:r w:rsidR="004B3DAC" w:rsidRPr="00F16CA7">
              <w:rPr>
                <w:rFonts w:ascii="Times New Roman" w:eastAsia="Times New Roman" w:hAnsi="Times New Roman" w:cs="Times New Roman"/>
              </w:rPr>
              <w:t xml:space="preserve"> d.</w:t>
            </w:r>
            <w:r w:rsidRPr="00F16CA7">
              <w:rPr>
                <w:rFonts w:ascii="Times New Roman" w:eastAsia="Times New Roman" w:hAnsi="Times New Roman" w:cs="Times New Roman"/>
              </w:rPr>
              <w:t xml:space="preserve"> gimnazijoje vyko Antano Baranausko jaunųjų matematikų komandų varžytuvės. Jose dalyvavo 56 mokiniai (14 komandų) iš </w:t>
            </w:r>
            <w:r w:rsidR="004B3DAC" w:rsidRPr="00F16CA7">
              <w:rPr>
                <w:rFonts w:ascii="Times New Roman" w:eastAsia="Times New Roman" w:hAnsi="Times New Roman" w:cs="Times New Roman"/>
              </w:rPr>
              <w:t>septynių</w:t>
            </w:r>
            <w:r w:rsidRPr="00F16CA7">
              <w:rPr>
                <w:rFonts w:ascii="Times New Roman" w:eastAsia="Times New Roman" w:hAnsi="Times New Roman" w:cs="Times New Roman"/>
              </w:rPr>
              <w:t xml:space="preserve"> skirtingų Kaišiadorių rajono ir Kauno miesto</w:t>
            </w:r>
            <w:r w:rsidR="004B3DAC" w:rsidRPr="00F16CA7">
              <w:rPr>
                <w:rFonts w:ascii="Times New Roman" w:eastAsia="Times New Roman" w:hAnsi="Times New Roman" w:cs="Times New Roman"/>
              </w:rPr>
              <w:t xml:space="preserve"> mokyklų</w:t>
            </w:r>
            <w:r w:rsidRPr="00F16CA7">
              <w:rPr>
                <w:rFonts w:ascii="Times New Roman" w:eastAsia="Times New Roman" w:hAnsi="Times New Roman" w:cs="Times New Roman"/>
              </w:rPr>
              <w:t xml:space="preserve">: Kaišiadorių r. Žiežmarių gimnazijos, Kaišiadorių Vaclovo Giržado </w:t>
            </w:r>
            <w:r w:rsidR="004B3DAC" w:rsidRPr="00F16CA7">
              <w:rPr>
                <w:rFonts w:ascii="Times New Roman" w:eastAsia="Times New Roman" w:hAnsi="Times New Roman" w:cs="Times New Roman"/>
              </w:rPr>
              <w:t>pro</w:t>
            </w:r>
            <w:r w:rsidRPr="00F16CA7">
              <w:rPr>
                <w:rFonts w:ascii="Times New Roman" w:eastAsia="Times New Roman" w:hAnsi="Times New Roman" w:cs="Times New Roman"/>
              </w:rPr>
              <w:t>gimnazijos, Kauno Generolo Povilo Plechavičiaus kadetų licėjaus, Kauno Pilėnų progimnazijos, Kauno Jurgio Dobkevičiaus progimnazijos, Kaišiadorių r. Žaslių pagrindinė mokyklos ir mūsų gimnazijos</w:t>
            </w:r>
            <w:r w:rsidR="004B3DAC" w:rsidRPr="00F16CA7">
              <w:rPr>
                <w:rFonts w:ascii="Times New Roman" w:eastAsia="Times New Roman" w:hAnsi="Times New Roman" w:cs="Times New Roman"/>
              </w:rPr>
              <w:t>.</w:t>
            </w:r>
          </w:p>
          <w:p w14:paraId="42C5A100" w14:textId="77777777" w:rsidR="00A315FB" w:rsidRPr="00F16CA7" w:rsidRDefault="00966403" w:rsidP="002962BA">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t>Įgyvendin</w:t>
            </w:r>
            <w:r w:rsidR="007D2BF6" w:rsidRPr="00F16CA7">
              <w:rPr>
                <w:rFonts w:ascii="Times New Roman" w:eastAsia="Times New Roman" w:hAnsi="Times New Roman" w:cs="Times New Roman"/>
                <w:b/>
                <w:bCs/>
              </w:rPr>
              <w:t>ant</w:t>
            </w:r>
            <w:r w:rsidRPr="00F16CA7">
              <w:rPr>
                <w:rFonts w:ascii="Times New Roman" w:eastAsia="Times New Roman" w:hAnsi="Times New Roman" w:cs="Times New Roman"/>
                <w:b/>
                <w:bCs/>
              </w:rPr>
              <w:t xml:space="preserve"> ,,Tūkstantmečio mokyklų programos I“ tęstinumą</w:t>
            </w:r>
            <w:r w:rsidR="00A315FB" w:rsidRPr="00F16CA7">
              <w:rPr>
                <w:rFonts w:ascii="Times New Roman" w:eastAsia="Times New Roman" w:hAnsi="Times New Roman" w:cs="Times New Roman"/>
                <w:b/>
                <w:bCs/>
              </w:rPr>
              <w:t xml:space="preserve"> ir </w:t>
            </w:r>
            <w:r w:rsidRPr="00F16CA7">
              <w:rPr>
                <w:rFonts w:ascii="Times New Roman" w:eastAsia="Times New Roman" w:hAnsi="Times New Roman" w:cs="Times New Roman"/>
                <w:b/>
                <w:bCs/>
              </w:rPr>
              <w:t>organizuojant įvairias veiklas</w:t>
            </w:r>
            <w:r w:rsidR="004B3DAC" w:rsidRPr="00F16CA7">
              <w:rPr>
                <w:rFonts w:ascii="Times New Roman" w:eastAsia="Times New Roman" w:hAnsi="Times New Roman" w:cs="Times New Roman"/>
                <w:b/>
                <w:bCs/>
              </w:rPr>
              <w:t xml:space="preserve">, </w:t>
            </w:r>
            <w:r w:rsidR="00A315FB" w:rsidRPr="00F16CA7">
              <w:rPr>
                <w:rFonts w:ascii="Times New Roman" w:eastAsia="Times New Roman" w:hAnsi="Times New Roman" w:cs="Times New Roman"/>
                <w:b/>
                <w:bCs/>
              </w:rPr>
              <w:t>m</w:t>
            </w:r>
            <w:r w:rsidRPr="00F16CA7">
              <w:rPr>
                <w:rFonts w:ascii="Times New Roman" w:eastAsia="Times New Roman" w:hAnsi="Times New Roman" w:cs="Times New Roman"/>
                <w:b/>
                <w:bCs/>
              </w:rPr>
              <w:t xml:space="preserve">okiniams </w:t>
            </w:r>
            <w:r w:rsidR="00A315FB" w:rsidRPr="00F16CA7">
              <w:rPr>
                <w:rFonts w:ascii="Times New Roman" w:eastAsia="Times New Roman" w:hAnsi="Times New Roman" w:cs="Times New Roman"/>
                <w:b/>
                <w:bCs/>
              </w:rPr>
              <w:t xml:space="preserve">buvo </w:t>
            </w:r>
            <w:r w:rsidRPr="00F16CA7">
              <w:rPr>
                <w:rFonts w:ascii="Times New Roman" w:eastAsia="Times New Roman" w:hAnsi="Times New Roman" w:cs="Times New Roman"/>
                <w:b/>
                <w:bCs/>
              </w:rPr>
              <w:t xml:space="preserve">sudarytos sąlygos stiprinti STEAM srities gebėjimus. </w:t>
            </w:r>
            <w:r w:rsidRPr="00F16CA7">
              <w:rPr>
                <w:rFonts w:ascii="Times New Roman" w:eastAsia="Times New Roman" w:hAnsi="Times New Roman" w:cs="Times New Roman"/>
              </w:rPr>
              <w:t>2025 metais visų klasių mokiniai</w:t>
            </w:r>
            <w:r w:rsidRPr="00F16CA7">
              <w:rPr>
                <w:rFonts w:ascii="Times New Roman" w:eastAsia="Times New Roman" w:hAnsi="Times New Roman" w:cs="Times New Roman"/>
                <w:b/>
                <w:bCs/>
              </w:rPr>
              <w:t xml:space="preserve"> </w:t>
            </w:r>
            <w:r w:rsidRPr="00F16CA7">
              <w:rPr>
                <w:rFonts w:ascii="Times New Roman" w:eastAsia="Times New Roman" w:hAnsi="Times New Roman" w:cs="Times New Roman"/>
              </w:rPr>
              <w:t xml:space="preserve">STEAM temas nagrinėjo ne tik pamokinėse veiklose, tačiau ir </w:t>
            </w:r>
            <w:r w:rsidR="00A315FB" w:rsidRPr="00F16CA7">
              <w:rPr>
                <w:rFonts w:ascii="Times New Roman" w:eastAsia="Times New Roman" w:hAnsi="Times New Roman" w:cs="Times New Roman"/>
              </w:rPr>
              <w:t xml:space="preserve">edukacinėse </w:t>
            </w:r>
            <w:r w:rsidRPr="00F16CA7">
              <w:rPr>
                <w:rFonts w:ascii="Times New Roman" w:eastAsia="Times New Roman" w:hAnsi="Times New Roman" w:cs="Times New Roman"/>
              </w:rPr>
              <w:t xml:space="preserve">išvykose. </w:t>
            </w:r>
            <w:r w:rsidR="00A315FB" w:rsidRPr="00F16CA7">
              <w:rPr>
                <w:rFonts w:ascii="Times New Roman" w:eastAsia="Times New Roman" w:hAnsi="Times New Roman" w:cs="Times New Roman"/>
              </w:rPr>
              <w:t xml:space="preserve">1–12 klasių mokiniai aktyviai dalyvavo STEAM išvykose, kurios buvo organizuojamos į STEAM centrus, muziejus, universitetus, regioninius parkus ir mokslo erdves Lietuvoje bei užsienyje. 1–4 klasių mokiniai dalyvavo pažintinėse ir praktinėse STEAM veiklose Kaišiadorių STEAM centre, Kauno botanikos sode, Kauno Tado Ivanausko zoologijos muziejuje, Molėtų observatorijoje, Kauno mokslo saloje, </w:t>
            </w:r>
            <w:proofErr w:type="spellStart"/>
            <w:r w:rsidR="00A315FB" w:rsidRPr="00F16CA7">
              <w:rPr>
                <w:rFonts w:ascii="Times New Roman" w:eastAsia="Times New Roman" w:hAnsi="Times New Roman" w:cs="Times New Roman"/>
              </w:rPr>
              <w:t>Dovainonyse</w:t>
            </w:r>
            <w:proofErr w:type="spellEnd"/>
            <w:r w:rsidR="00A315FB" w:rsidRPr="00F16CA7">
              <w:rPr>
                <w:rFonts w:ascii="Times New Roman" w:eastAsia="Times New Roman" w:hAnsi="Times New Roman" w:cs="Times New Roman"/>
              </w:rPr>
              <w:t xml:space="preserve"> ir Kauno marių regioniniame parke, kur tyrinėjo gamtą, atliko eksperimentus ir dalyvavo edukacinėse programose.</w:t>
            </w:r>
          </w:p>
          <w:p w14:paraId="32BE489B" w14:textId="77777777" w:rsidR="00A315FB" w:rsidRPr="00F16CA7" w:rsidRDefault="00A315FB" w:rsidP="00A315FB">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5–8 klasių mokiniai gilino STEAM kompetencijas dalyvaudami maisto laboratorijų edukacijose, kūrybinėse ir tiriamosiose veiklose Druskininkuose, Merkinėje, Marijampolėje, Trakų regioniniame parke, Kauno mokslo saloje, Vytauto Didžiojo universiteto Žemės ūkio akademijoje, respublikinėse konferencijose ir STEAM olimpiadose. Mokiniai taip pat lankėsi Koperniko mokslo centre Varšuvoje.</w:t>
            </w:r>
            <w:r w:rsidR="002962BA" w:rsidRPr="00F16CA7">
              <w:rPr>
                <w:rFonts w:ascii="Times New Roman" w:eastAsia="Times New Roman" w:hAnsi="Times New Roman" w:cs="Times New Roman"/>
              </w:rPr>
              <w:t xml:space="preserve"> </w:t>
            </w:r>
          </w:p>
          <w:p w14:paraId="48F42059" w14:textId="77777777" w:rsidR="00A315FB" w:rsidRPr="00F16CA7" w:rsidRDefault="00A315FB" w:rsidP="00A315FB">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 xml:space="preserve">9–10 klasių mokiniai dalyvavo tarptautinėse </w:t>
            </w:r>
            <w:proofErr w:type="spellStart"/>
            <w:r w:rsidRPr="00F16CA7">
              <w:rPr>
                <w:rFonts w:ascii="Times New Roman" w:eastAsia="Times New Roman" w:hAnsi="Times New Roman" w:cs="Times New Roman"/>
              </w:rPr>
              <w:t>hadronų</w:t>
            </w:r>
            <w:proofErr w:type="spellEnd"/>
            <w:r w:rsidRPr="00F16CA7">
              <w:rPr>
                <w:rFonts w:ascii="Times New Roman" w:eastAsia="Times New Roman" w:hAnsi="Times New Roman" w:cs="Times New Roman"/>
              </w:rPr>
              <w:t xml:space="preserve"> terapijos pamokose Vilniaus universitete, STEAM konkursuose ir olimpiadose, chemijos konkursuose, praktiniuose tyrimuose Kauno VII forte, Kauno mokslo salėje bei Kaišiadorių STEAM centre.</w:t>
            </w:r>
            <w:r w:rsidR="002962BA" w:rsidRPr="00F16CA7">
              <w:rPr>
                <w:rFonts w:ascii="Times New Roman" w:eastAsia="Times New Roman" w:hAnsi="Times New Roman" w:cs="Times New Roman"/>
              </w:rPr>
              <w:t xml:space="preserve"> </w:t>
            </w:r>
            <w:r w:rsidRPr="00F16CA7">
              <w:rPr>
                <w:rFonts w:ascii="Times New Roman" w:eastAsia="Times New Roman" w:hAnsi="Times New Roman" w:cs="Times New Roman"/>
              </w:rPr>
              <w:t>11–12 klasių mokiniai vykdė sudėtingus laboratorinius ir tiriamuosius darbus Kaišiadorių STEAM centre (difrakcijos ir interferencijos tyrimai, kraujo grupių nustatymas, vario dangų gamyba), dalyvavo fizikos čempionate Kauno technologijos universitete, lankėsi Vilniaus energetikos ir technikos muziejuje bei įsitraukė į aplinkosaugines veiklas Kauno marių regioniniame parke.</w:t>
            </w:r>
          </w:p>
          <w:p w14:paraId="5889DF75" w14:textId="77777777" w:rsidR="00A3626C" w:rsidRPr="00F16CA7" w:rsidRDefault="00A315FB" w:rsidP="00A315FB">
            <w:pPr>
              <w:pBdr>
                <w:top w:val="nil"/>
                <w:left w:val="nil"/>
                <w:bottom w:val="nil"/>
                <w:right w:val="nil"/>
                <w:between w:val="nil"/>
              </w:pBd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STEAM išvykos sudarė sąlygas mokiniams ugdyti praktinius įgūdžius, kritinį mąstymą, kūrybiškumą ir domėjimąsi gamtos bei technologijų mokslais. Iš viso buvo organizuotos 43 STEAM išvykos, kuriose dalyvavo 733 mokiniai</w:t>
            </w:r>
            <w:r w:rsidR="002962BA" w:rsidRPr="00F16CA7">
              <w:rPr>
                <w:rFonts w:ascii="Times New Roman" w:eastAsia="Times New Roman" w:hAnsi="Times New Roman" w:cs="Times New Roman"/>
              </w:rPr>
              <w:t xml:space="preserve"> (</w:t>
            </w:r>
            <w:r w:rsidRPr="00F16CA7">
              <w:rPr>
                <w:rFonts w:ascii="Times New Roman" w:eastAsia="Times New Roman" w:hAnsi="Times New Roman" w:cs="Times New Roman"/>
              </w:rPr>
              <w:t>1–4 klasės: 14 išvykų, 279 dalyvavę mokiniai;</w:t>
            </w:r>
            <w:r w:rsidR="002962BA" w:rsidRPr="00F16CA7">
              <w:rPr>
                <w:rFonts w:ascii="Times New Roman" w:eastAsia="Times New Roman" w:hAnsi="Times New Roman" w:cs="Times New Roman"/>
              </w:rPr>
              <w:t xml:space="preserve"> </w:t>
            </w:r>
            <w:r w:rsidRPr="00F16CA7">
              <w:rPr>
                <w:rFonts w:ascii="Times New Roman" w:eastAsia="Times New Roman" w:hAnsi="Times New Roman" w:cs="Times New Roman"/>
              </w:rPr>
              <w:t>5–8 klasės: 16 išvykų, 261 dalyvavęs mokinys;</w:t>
            </w:r>
            <w:r w:rsidR="002962BA" w:rsidRPr="00F16CA7">
              <w:rPr>
                <w:rFonts w:ascii="Times New Roman" w:eastAsia="Times New Roman" w:hAnsi="Times New Roman" w:cs="Times New Roman"/>
              </w:rPr>
              <w:t xml:space="preserve"> </w:t>
            </w:r>
            <w:r w:rsidRPr="00F16CA7">
              <w:rPr>
                <w:rFonts w:ascii="Times New Roman" w:eastAsia="Times New Roman" w:hAnsi="Times New Roman" w:cs="Times New Roman"/>
              </w:rPr>
              <w:t>9–12 klasės: 13 išvykų, 193 dalyvavę mokiniai</w:t>
            </w:r>
            <w:r w:rsidR="002962BA" w:rsidRPr="00F16CA7">
              <w:rPr>
                <w:rFonts w:ascii="Times New Roman" w:eastAsia="Times New Roman" w:hAnsi="Times New Roman" w:cs="Times New Roman"/>
              </w:rPr>
              <w:t xml:space="preserve">). </w:t>
            </w:r>
            <w:r w:rsidRPr="00F16CA7">
              <w:rPr>
                <w:rFonts w:ascii="Times New Roman" w:eastAsia="Times New Roman" w:hAnsi="Times New Roman" w:cs="Times New Roman"/>
              </w:rPr>
              <w:t>Šie duomenys rodo didelį mokytojų ir mokinių įsitraukimą į STEAM veiklas 2025 m. bei nuoseklų praktinių, tiriamųjų ir pažintinių veiklų organizavimą visų klasių mokiniams.</w:t>
            </w:r>
          </w:p>
          <w:p w14:paraId="3C4E5F46" w14:textId="77777777" w:rsidR="001D6796" w:rsidRPr="00F16CA7" w:rsidRDefault="002962BA" w:rsidP="001D6796">
            <w:pP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Buvo įgyvendintos 8 STEAM neformaliojo vaikų švietimo programos (moduliai): dailės būrelis „Meno vartai“, „</w:t>
            </w:r>
            <w:proofErr w:type="spellStart"/>
            <w:r w:rsidRPr="00F16CA7">
              <w:rPr>
                <w:rFonts w:ascii="Times New Roman" w:eastAsia="Times New Roman" w:hAnsi="Times New Roman" w:cs="Times New Roman"/>
              </w:rPr>
              <w:t>Mikrobitai</w:t>
            </w:r>
            <w:proofErr w:type="spellEnd"/>
            <w:r w:rsidRPr="00F16CA7">
              <w:rPr>
                <w:rFonts w:ascii="Times New Roman" w:eastAsia="Times New Roman" w:hAnsi="Times New Roman" w:cs="Times New Roman"/>
              </w:rPr>
              <w:t xml:space="preserve"> / </w:t>
            </w:r>
            <w:proofErr w:type="spellStart"/>
            <w:r w:rsidRPr="00F16CA7">
              <w:rPr>
                <w:rFonts w:ascii="Times New Roman" w:eastAsia="Times New Roman" w:hAnsi="Times New Roman" w:cs="Times New Roman"/>
              </w:rPr>
              <w:t>robotika</w:t>
            </w:r>
            <w:proofErr w:type="spellEnd"/>
            <w:r w:rsidRPr="00F16CA7">
              <w:rPr>
                <w:rFonts w:ascii="Times New Roman" w:eastAsia="Times New Roman" w:hAnsi="Times New Roman" w:cs="Times New Roman"/>
              </w:rPr>
              <w:t>“, „Informatikos akademija“, „</w:t>
            </w:r>
            <w:proofErr w:type="spellStart"/>
            <w:r w:rsidRPr="00F16CA7">
              <w:rPr>
                <w:rFonts w:ascii="Times New Roman" w:eastAsia="Times New Roman" w:hAnsi="Times New Roman" w:cs="Times New Roman"/>
              </w:rPr>
              <w:t>Bit</w:t>
            </w:r>
            <w:proofErr w:type="spellEnd"/>
            <w:r w:rsidRPr="00F16CA7">
              <w:rPr>
                <w:rFonts w:ascii="Times New Roman" w:eastAsia="Times New Roman" w:hAnsi="Times New Roman" w:cs="Times New Roman"/>
              </w:rPr>
              <w:t xml:space="preserve"> &amp; </w:t>
            </w:r>
            <w:proofErr w:type="spellStart"/>
            <w:r w:rsidRPr="00F16CA7">
              <w:rPr>
                <w:rFonts w:ascii="Times New Roman" w:eastAsia="Times New Roman" w:hAnsi="Times New Roman" w:cs="Times New Roman"/>
              </w:rPr>
              <w:t>Byte</w:t>
            </w:r>
            <w:proofErr w:type="spellEnd"/>
            <w:r w:rsidRPr="00F16CA7">
              <w:rPr>
                <w:rFonts w:ascii="Times New Roman" w:eastAsia="Times New Roman" w:hAnsi="Times New Roman" w:cs="Times New Roman"/>
              </w:rPr>
              <w:t xml:space="preserve"> STEAM“, programavimo pradžiamokslis „Slaptasis kodas“, „Virtualaus pasaulio programavimas“, „Gamtos mokslų akademija“.</w:t>
            </w:r>
            <w:r w:rsidRPr="00F16CA7">
              <w:t xml:space="preserve"> </w:t>
            </w:r>
            <w:r w:rsidRPr="00F16CA7">
              <w:rPr>
                <w:rFonts w:ascii="Times New Roman" w:eastAsia="Times New Roman" w:hAnsi="Times New Roman" w:cs="Times New Roman"/>
              </w:rPr>
              <w:t xml:space="preserve">Sukurtos ir </w:t>
            </w:r>
            <w:r w:rsidR="001D6796" w:rsidRPr="00F16CA7">
              <w:rPr>
                <w:rFonts w:ascii="Times New Roman" w:eastAsia="Times New Roman" w:hAnsi="Times New Roman" w:cs="Times New Roman"/>
              </w:rPr>
              <w:t>įgyvendintos</w:t>
            </w:r>
            <w:r w:rsidRPr="00F16CA7">
              <w:rPr>
                <w:rFonts w:ascii="Times New Roman" w:eastAsia="Times New Roman" w:hAnsi="Times New Roman" w:cs="Times New Roman"/>
              </w:rPr>
              <w:t xml:space="preserve"> dvi STEAM praktinio ugdymo programos: “Gyvybė pro mikroskopą” ir “ Fizikiniai inžinerijos pagrindai”.</w:t>
            </w:r>
            <w:r w:rsidR="001D6796" w:rsidRPr="00F16CA7">
              <w:rPr>
                <w:rFonts w:ascii="Times New Roman" w:eastAsia="Times New Roman" w:hAnsi="Times New Roman" w:cs="Times New Roman"/>
              </w:rPr>
              <w:t xml:space="preserve"> STEAM praktinės veiklos (62) integruotos į dalykus ir papildė ugdymo turinį.</w:t>
            </w:r>
          </w:p>
          <w:p w14:paraId="28479EC8" w14:textId="29F2E8E9" w:rsidR="00057300" w:rsidRPr="00F16CA7" w:rsidRDefault="00057300" w:rsidP="001D6796">
            <w:pP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Įgytus STEAM srities gebėjimus</w:t>
            </w:r>
            <w:r w:rsidR="00B8152F" w:rsidRPr="00F16CA7">
              <w:rPr>
                <w:rFonts w:ascii="Times New Roman" w:eastAsia="Times New Roman" w:hAnsi="Times New Roman" w:cs="Times New Roman"/>
              </w:rPr>
              <w:t xml:space="preserve"> gimnazijos mokiniai sėkmingai pritaikė konkursuose, </w:t>
            </w:r>
            <w:proofErr w:type="spellStart"/>
            <w:r w:rsidR="00B8152F" w:rsidRPr="00F16CA7">
              <w:rPr>
                <w:rFonts w:ascii="Times New Roman" w:eastAsia="Times New Roman" w:hAnsi="Times New Roman" w:cs="Times New Roman"/>
              </w:rPr>
              <w:t>koferencijose</w:t>
            </w:r>
            <w:proofErr w:type="spellEnd"/>
            <w:r w:rsidR="00B8152F" w:rsidRPr="00F16CA7">
              <w:rPr>
                <w:rFonts w:ascii="Times New Roman" w:eastAsia="Times New Roman" w:hAnsi="Times New Roman" w:cs="Times New Roman"/>
              </w:rPr>
              <w:t xml:space="preserve"> ir pasiekė puikių rezultatų</w:t>
            </w:r>
            <w:r w:rsidR="00B8152F" w:rsidRPr="00F16CA7">
              <w:rPr>
                <w:rFonts w:ascii="Times New Roman" w:eastAsia="Times New Roman" w:hAnsi="Times New Roman" w:cs="Times New Roman"/>
                <w:b/>
                <w:bCs/>
              </w:rPr>
              <w:t>:</w:t>
            </w:r>
            <w:r w:rsidRPr="00F16CA7">
              <w:rPr>
                <w:rFonts w:ascii="Times New Roman" w:eastAsia="Times New Roman" w:hAnsi="Times New Roman" w:cs="Times New Roman"/>
              </w:rPr>
              <w:t xml:space="preserve"> </w:t>
            </w:r>
            <w:r w:rsidR="00B8152F" w:rsidRPr="00F16CA7">
              <w:rPr>
                <w:rFonts w:ascii="Times New Roman" w:eastAsia="Times New Roman" w:hAnsi="Times New Roman" w:cs="Times New Roman"/>
              </w:rPr>
              <w:t xml:space="preserve">laimėta </w:t>
            </w:r>
            <w:r w:rsidRPr="00F16CA7">
              <w:rPr>
                <w:rFonts w:ascii="Times New Roman" w:eastAsia="Times New Roman" w:hAnsi="Times New Roman" w:cs="Times New Roman"/>
              </w:rPr>
              <w:t xml:space="preserve">I vieta Vilnius </w:t>
            </w:r>
            <w:proofErr w:type="spellStart"/>
            <w:r w:rsidRPr="00F16CA7">
              <w:rPr>
                <w:rFonts w:ascii="Times New Roman" w:eastAsia="Times New Roman" w:hAnsi="Times New Roman" w:cs="Times New Roman"/>
              </w:rPr>
              <w:t>Tech</w:t>
            </w:r>
            <w:proofErr w:type="spellEnd"/>
            <w:r w:rsidRPr="00F16CA7">
              <w:rPr>
                <w:rFonts w:ascii="Times New Roman" w:eastAsia="Times New Roman" w:hAnsi="Times New Roman" w:cs="Times New Roman"/>
              </w:rPr>
              <w:t xml:space="preserve"> 8-ojo sezono „Ateities inžinerijos“ programos finalinis renginy</w:t>
            </w:r>
            <w:r w:rsidR="00B8152F" w:rsidRPr="00F16CA7">
              <w:rPr>
                <w:rFonts w:ascii="Times New Roman" w:eastAsia="Times New Roman" w:hAnsi="Times New Roman" w:cs="Times New Roman"/>
              </w:rPr>
              <w:t>je-konkurse</w:t>
            </w:r>
            <w:r w:rsidRPr="00F16CA7">
              <w:rPr>
                <w:rFonts w:ascii="Times New Roman" w:eastAsia="Times New Roman" w:hAnsi="Times New Roman" w:cs="Times New Roman"/>
              </w:rPr>
              <w:t>, tematikoje „Roboto prototipo kūrimas/Skaitmeninė gamyba“</w:t>
            </w:r>
            <w:r w:rsidR="00B8152F" w:rsidRPr="00F16CA7">
              <w:rPr>
                <w:rFonts w:ascii="Times New Roman" w:eastAsia="Times New Roman" w:hAnsi="Times New Roman" w:cs="Times New Roman"/>
              </w:rPr>
              <w:t xml:space="preserve"> </w:t>
            </w:r>
            <w:r w:rsidRPr="00F16CA7">
              <w:rPr>
                <w:rFonts w:ascii="Times New Roman" w:eastAsia="Times New Roman" w:hAnsi="Times New Roman" w:cs="Times New Roman"/>
              </w:rPr>
              <w:t xml:space="preserve">5-8 kl. grupėje. Respublikiniame STEAM konkurse „STEAM iššūkiai ir atradimai“, </w:t>
            </w:r>
            <w:r w:rsidR="00B8152F" w:rsidRPr="00F16CA7">
              <w:rPr>
                <w:rFonts w:ascii="Times New Roman" w:eastAsia="Times New Roman" w:hAnsi="Times New Roman" w:cs="Times New Roman"/>
              </w:rPr>
              <w:t xml:space="preserve">laimėta </w:t>
            </w:r>
            <w:r w:rsidRPr="00F16CA7">
              <w:rPr>
                <w:rFonts w:ascii="Times New Roman" w:eastAsia="Times New Roman" w:hAnsi="Times New Roman" w:cs="Times New Roman"/>
              </w:rPr>
              <w:t xml:space="preserve">nominacija „Geriausias tarpdisciplininis projektas“. </w:t>
            </w:r>
            <w:r w:rsidR="00B8152F" w:rsidRPr="00F16CA7">
              <w:rPr>
                <w:rFonts w:ascii="Times New Roman" w:eastAsia="Times New Roman" w:hAnsi="Times New Roman" w:cs="Times New Roman"/>
              </w:rPr>
              <w:t>Mokiniai paruošė ir skaitė p</w:t>
            </w:r>
            <w:r w:rsidRPr="00F16CA7">
              <w:rPr>
                <w:rFonts w:ascii="Times New Roman" w:eastAsia="Times New Roman" w:hAnsi="Times New Roman" w:cs="Times New Roman"/>
              </w:rPr>
              <w:t>ranešim</w:t>
            </w:r>
            <w:r w:rsidR="00B8152F" w:rsidRPr="00F16CA7">
              <w:rPr>
                <w:rFonts w:ascii="Times New Roman" w:eastAsia="Times New Roman" w:hAnsi="Times New Roman" w:cs="Times New Roman"/>
              </w:rPr>
              <w:t xml:space="preserve">us </w:t>
            </w:r>
            <w:proofErr w:type="spellStart"/>
            <w:r w:rsidR="00B8152F" w:rsidRPr="00F16CA7">
              <w:rPr>
                <w:rFonts w:ascii="Times New Roman" w:eastAsia="Times New Roman" w:hAnsi="Times New Roman" w:cs="Times New Roman"/>
              </w:rPr>
              <w:t>konferemcijose</w:t>
            </w:r>
            <w:proofErr w:type="spellEnd"/>
            <w:r w:rsidRPr="00F16CA7">
              <w:rPr>
                <w:rFonts w:ascii="Times New Roman" w:eastAsia="Times New Roman" w:hAnsi="Times New Roman" w:cs="Times New Roman"/>
              </w:rPr>
              <w:t>: Nuotolinė respublikinė STEAM konferencija „COGITARE – GALVOK“</w:t>
            </w:r>
            <w:r w:rsidR="00B8152F" w:rsidRPr="00F16CA7">
              <w:rPr>
                <w:rFonts w:ascii="Times New Roman" w:eastAsia="Times New Roman" w:hAnsi="Times New Roman" w:cs="Times New Roman"/>
              </w:rPr>
              <w:t xml:space="preserve"> </w:t>
            </w:r>
            <w:r w:rsidRPr="00F16CA7">
              <w:rPr>
                <w:rFonts w:ascii="Times New Roman" w:eastAsia="Times New Roman" w:hAnsi="Times New Roman" w:cs="Times New Roman"/>
              </w:rPr>
              <w:t>Prienų r. Jiezno gimnazij</w:t>
            </w:r>
            <w:r w:rsidR="00B8152F" w:rsidRPr="00F16CA7">
              <w:rPr>
                <w:rFonts w:ascii="Times New Roman" w:eastAsia="Times New Roman" w:hAnsi="Times New Roman" w:cs="Times New Roman"/>
              </w:rPr>
              <w:t>oje</w:t>
            </w:r>
            <w:r w:rsidRPr="00F16CA7">
              <w:rPr>
                <w:rFonts w:ascii="Times New Roman" w:eastAsia="Times New Roman" w:hAnsi="Times New Roman" w:cs="Times New Roman"/>
              </w:rPr>
              <w:t>. 5 - 8 KLASIŲ MOKINIŲ STEAM KONFERENCIJA „1000 IDĖJŲ“ Kaišiadorių Vaclovo Giržado progimnazij</w:t>
            </w:r>
            <w:r w:rsidR="00B8152F" w:rsidRPr="00F16CA7">
              <w:rPr>
                <w:rFonts w:ascii="Times New Roman" w:eastAsia="Times New Roman" w:hAnsi="Times New Roman" w:cs="Times New Roman"/>
              </w:rPr>
              <w:t>oje.</w:t>
            </w:r>
          </w:p>
          <w:p w14:paraId="560EC6A1" w14:textId="77777777" w:rsidR="00EC524C" w:rsidRPr="00F16CA7" w:rsidRDefault="001D6796" w:rsidP="00271DFD">
            <w:pP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b/>
                <w:bCs/>
              </w:rPr>
              <w:lastRenderedPageBreak/>
              <w:t>Siekiant užtikrinti ,,Tūkstantmečio mokyklų programos I“ tęstinumą buvo organizuoja</w:t>
            </w:r>
            <w:r w:rsidR="007D2BF6" w:rsidRPr="00F16CA7">
              <w:rPr>
                <w:rFonts w:ascii="Times New Roman" w:eastAsia="Times New Roman" w:hAnsi="Times New Roman" w:cs="Times New Roman"/>
                <w:b/>
                <w:bCs/>
              </w:rPr>
              <w:t>mos</w:t>
            </w:r>
            <w:r w:rsidRPr="00F16CA7">
              <w:rPr>
                <w:rFonts w:ascii="Times New Roman" w:eastAsia="Times New Roman" w:hAnsi="Times New Roman" w:cs="Times New Roman"/>
                <w:b/>
                <w:bCs/>
              </w:rPr>
              <w:t xml:space="preserve"> </w:t>
            </w:r>
            <w:r w:rsidR="007D2BF6" w:rsidRPr="00F16CA7">
              <w:rPr>
                <w:rFonts w:ascii="Times New Roman" w:eastAsia="Times New Roman" w:hAnsi="Times New Roman" w:cs="Times New Roman"/>
                <w:b/>
                <w:bCs/>
              </w:rPr>
              <w:t xml:space="preserve">kultūrinės srities veiklos. </w:t>
            </w:r>
            <w:r w:rsidR="005914A1" w:rsidRPr="00F16CA7">
              <w:rPr>
                <w:rFonts w:ascii="Times New Roman" w:eastAsia="Times New Roman" w:hAnsi="Times New Roman" w:cs="Times New Roman"/>
              </w:rPr>
              <w:t xml:space="preserve">2025 m. kovo 26 d. vyko baigiamasis </w:t>
            </w:r>
            <w:proofErr w:type="spellStart"/>
            <w:r w:rsidR="006F5E75" w:rsidRPr="00F16CA7">
              <w:rPr>
                <w:rFonts w:ascii="Times New Roman" w:eastAsia="Times New Roman" w:hAnsi="Times New Roman" w:cs="Times New Roman"/>
              </w:rPr>
              <w:t>patyriminis</w:t>
            </w:r>
            <w:proofErr w:type="spellEnd"/>
            <w:r w:rsidR="006F5E75" w:rsidRPr="00F16CA7">
              <w:rPr>
                <w:rFonts w:ascii="Times New Roman" w:eastAsia="Times New Roman" w:hAnsi="Times New Roman" w:cs="Times New Roman"/>
              </w:rPr>
              <w:t xml:space="preserve"> </w:t>
            </w:r>
            <w:r w:rsidR="005914A1" w:rsidRPr="00F16CA7">
              <w:rPr>
                <w:rFonts w:ascii="Times New Roman" w:eastAsia="Times New Roman" w:hAnsi="Times New Roman" w:cs="Times New Roman"/>
              </w:rPr>
              <w:t>TŪM forumas ,,</w:t>
            </w:r>
            <w:r w:rsidR="006F5E75" w:rsidRPr="00F16CA7">
              <w:rPr>
                <w:rFonts w:ascii="Times New Roman" w:eastAsia="Times New Roman" w:hAnsi="Times New Roman" w:cs="Times New Roman"/>
              </w:rPr>
              <w:t>Kultūrinis ugdymas Kaišiadorių savivaldybėje. Kas toliau?“</w:t>
            </w:r>
            <w:r w:rsidR="00271DFD" w:rsidRPr="00F16CA7">
              <w:rPr>
                <w:rFonts w:ascii="Times New Roman" w:eastAsia="Times New Roman" w:hAnsi="Times New Roman" w:cs="Times New Roman"/>
              </w:rPr>
              <w:t>. Forumo metu buvo pasidalinta kultūrinio ugdymo patirtimi, aptartas projekto „Tūkstantmečio mokyklos I“ kultūrinio ugdymo srities veiklų įgyvendinimas, poveikis ir perspektyvos. Renginyje dalyvavo virš 70 dalyvių iš Kaišiadorių rajono savivaldybės švietimo, kultūros įstaigų darbuotojų.</w:t>
            </w:r>
          </w:p>
          <w:p w14:paraId="25A9DD1E" w14:textId="211C69DD" w:rsidR="00A3626C" w:rsidRPr="00F16CA7" w:rsidRDefault="0079722A" w:rsidP="00271DFD">
            <w:pP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 xml:space="preserve">Gimnazijos direktoriaus 2025 rugsėjo 12 d. įsakymu Nr. V-73 paskirtas atsakingas asmuo, koordinuojantis kultūrinio ugdymo veiklas, atsakingas už kultūrinio ugdymo planavimą, įgyvendinimą, bendradarbiavimą su socialiniais partneriais bei veiklų rezultatų stebėseną. </w:t>
            </w:r>
            <w:r w:rsidR="00EC524C" w:rsidRPr="00F16CA7">
              <w:rPr>
                <w:rFonts w:ascii="Times New Roman" w:eastAsia="Times New Roman" w:hAnsi="Times New Roman" w:cs="Times New Roman"/>
              </w:rPr>
              <w:t>2025 m. rugsėjo mėnesį atlikta gimnazijos kultūrinio ugdymo situacijos analizė, įvertin</w:t>
            </w:r>
            <w:r w:rsidR="00ED4609" w:rsidRPr="00F16CA7">
              <w:rPr>
                <w:rFonts w:ascii="Times New Roman" w:eastAsia="Times New Roman" w:hAnsi="Times New Roman" w:cs="Times New Roman"/>
              </w:rPr>
              <w:t>tos</w:t>
            </w:r>
            <w:r w:rsidR="00EC524C" w:rsidRPr="00F16CA7">
              <w:rPr>
                <w:rFonts w:ascii="Times New Roman" w:eastAsia="Times New Roman" w:hAnsi="Times New Roman" w:cs="Times New Roman"/>
              </w:rPr>
              <w:t xml:space="preserve"> esam</w:t>
            </w:r>
            <w:r w:rsidR="00ED4609" w:rsidRPr="00F16CA7">
              <w:rPr>
                <w:rFonts w:ascii="Times New Roman" w:eastAsia="Times New Roman" w:hAnsi="Times New Roman" w:cs="Times New Roman"/>
              </w:rPr>
              <w:t>o</w:t>
            </w:r>
            <w:r w:rsidR="00EC524C" w:rsidRPr="00F16CA7">
              <w:rPr>
                <w:rFonts w:ascii="Times New Roman" w:eastAsia="Times New Roman" w:hAnsi="Times New Roman" w:cs="Times New Roman"/>
              </w:rPr>
              <w:t>s kultūrinio ugdymo veikl</w:t>
            </w:r>
            <w:r w:rsidR="00ED4609" w:rsidRPr="00F16CA7">
              <w:rPr>
                <w:rFonts w:ascii="Times New Roman" w:eastAsia="Times New Roman" w:hAnsi="Times New Roman" w:cs="Times New Roman"/>
              </w:rPr>
              <w:t>o</w:t>
            </w:r>
            <w:r w:rsidR="00EC524C" w:rsidRPr="00F16CA7">
              <w:rPr>
                <w:rFonts w:ascii="Times New Roman" w:eastAsia="Times New Roman" w:hAnsi="Times New Roman" w:cs="Times New Roman"/>
              </w:rPr>
              <w:t>s, mokinių įsitraukim</w:t>
            </w:r>
            <w:r w:rsidR="00ED4609" w:rsidRPr="00F16CA7">
              <w:rPr>
                <w:rFonts w:ascii="Times New Roman" w:eastAsia="Times New Roman" w:hAnsi="Times New Roman" w:cs="Times New Roman"/>
              </w:rPr>
              <w:t>as</w:t>
            </w:r>
            <w:r w:rsidR="00EC524C" w:rsidRPr="00F16CA7">
              <w:rPr>
                <w:rFonts w:ascii="Times New Roman" w:eastAsia="Times New Roman" w:hAnsi="Times New Roman" w:cs="Times New Roman"/>
              </w:rPr>
              <w:t>, pedagogų patirt</w:t>
            </w:r>
            <w:r w:rsidR="00ED4609" w:rsidRPr="00F16CA7">
              <w:rPr>
                <w:rFonts w:ascii="Times New Roman" w:eastAsia="Times New Roman" w:hAnsi="Times New Roman" w:cs="Times New Roman"/>
              </w:rPr>
              <w:t>is</w:t>
            </w:r>
            <w:r w:rsidR="00EC524C" w:rsidRPr="00F16CA7">
              <w:rPr>
                <w:rFonts w:ascii="Times New Roman" w:eastAsia="Times New Roman" w:hAnsi="Times New Roman" w:cs="Times New Roman"/>
              </w:rPr>
              <w:t xml:space="preserve"> bei bendradarbiavimo su kultūros įstaigomis galimyb</w:t>
            </w:r>
            <w:r w:rsidR="00ED4609" w:rsidRPr="00F16CA7">
              <w:rPr>
                <w:rFonts w:ascii="Times New Roman" w:eastAsia="Times New Roman" w:hAnsi="Times New Roman" w:cs="Times New Roman"/>
              </w:rPr>
              <w:t>ė</w:t>
            </w:r>
            <w:r w:rsidR="00EC524C" w:rsidRPr="00F16CA7">
              <w:rPr>
                <w:rFonts w:ascii="Times New Roman" w:eastAsia="Times New Roman" w:hAnsi="Times New Roman" w:cs="Times New Roman"/>
              </w:rPr>
              <w:t>s. Siekiant nustatyti kryptingas ir gimnazijos poreikius atliepiančias kultūrinio ugdymo veiklas, analizės rezultatai buvo aptarti dalykų grupių susirinkimuose.</w:t>
            </w:r>
            <w:r w:rsidR="00ED4609" w:rsidRPr="00F16CA7">
              <w:rPr>
                <w:rFonts w:ascii="Times New Roman" w:eastAsia="Times New Roman" w:hAnsi="Times New Roman" w:cs="Times New Roman"/>
              </w:rPr>
              <w:t xml:space="preserve"> </w:t>
            </w:r>
            <w:r w:rsidR="00ED4609" w:rsidRPr="00F16CA7">
              <w:rPr>
                <w:rFonts w:ascii="Times New Roman" w:eastAsia="Times New Roman" w:hAnsi="Times New Roman" w:cs="Times New Roman"/>
                <w:lang w:val="lt-LT"/>
              </w:rPr>
              <w:t>Remiantis atlikta analize, susitarta dėl kultūrinio ugdymo prioritetinių veiklos krypčių.</w:t>
            </w:r>
            <w:r w:rsidR="00ED4609" w:rsidRPr="00F16CA7">
              <w:rPr>
                <w:rFonts w:ascii="Times New Roman" w:eastAsia="Times New Roman" w:hAnsi="Times New Roman" w:cs="Times New Roman"/>
              </w:rPr>
              <w:t xml:space="preserve"> Parengtas Kultūrinio ugdymo Kaišiadorių r. Rumšiškių Antano Baranausko gimnazijoje plano projektas. </w:t>
            </w:r>
            <w:r w:rsidR="002C4288" w:rsidRPr="00F16CA7">
              <w:rPr>
                <w:rFonts w:ascii="Times New Roman" w:eastAsia="Times New Roman" w:hAnsi="Times New Roman" w:cs="Times New Roman"/>
              </w:rPr>
              <w:t>Suplanuotos ir įgyvendintos kultūrinio ugdymo veiklos buvo integruotos į formaliojo ir neformaliojo ugdymo procesą, siejamos su Kaišiadorių krašto kultūriniu paveldu, tradicijomis ir šiuolaikinėmis meno formomis.</w:t>
            </w:r>
          </w:p>
          <w:p w14:paraId="4E2E57AA" w14:textId="77777777" w:rsidR="00960EE3" w:rsidRPr="00F16CA7" w:rsidRDefault="00960EE3" w:rsidP="00960EE3">
            <w:pPr>
              <w:tabs>
                <w:tab w:val="left" w:pos="460"/>
              </w:tabs>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Siekiant stiprinti mokinių kultūrinę kompetenciją ir dalykinę integraciją, buvo įgyvendintos keturios ilgalaikės „Tūkstantmečio mokyklos I“ projekto metu parengtos kultūrinio ugdymo srities programos: teatro programa „Teatras – kūrybos laboratorija“, „Vizualinio mąstymo strategijų metodo programa“, „Integruota muzikos, IT ir fizikos programa“ bei „Jaunųjų kūrėjų ugdymo programa“. Visos programos buvo pakoreguotos. Programa „Teatras – kūrybos laboratorija“ papildyta ir pritaikyta įgyvendinti 2–3 klasėse.</w:t>
            </w:r>
          </w:p>
          <w:p w14:paraId="62E5F543" w14:textId="77777777" w:rsidR="00960EE3" w:rsidRPr="00F16CA7" w:rsidRDefault="00960EE3" w:rsidP="00960EE3">
            <w:pPr>
              <w:tabs>
                <w:tab w:val="left" w:pos="460"/>
              </w:tabs>
              <w:spacing w:line="276" w:lineRule="auto"/>
              <w:ind w:firstLine="720"/>
              <w:jc w:val="both"/>
              <w:rPr>
                <w:rFonts w:ascii="Times New Roman" w:eastAsia="Times New Roman" w:hAnsi="Times New Roman" w:cs="Times New Roman"/>
                <w:lang w:val="lt-LT"/>
              </w:rPr>
            </w:pPr>
            <w:r w:rsidRPr="00F16CA7">
              <w:rPr>
                <w:rFonts w:ascii="Times New Roman" w:eastAsia="Times New Roman" w:hAnsi="Times New Roman" w:cs="Times New Roman"/>
                <w:lang w:val="lt-LT"/>
              </w:rPr>
              <w:t>Stiprinant mokinių kūrybinę raišką gimtojo krašto pažinimo ir kultūros puoselėjimo srityje, pradėta įgyvendinti ilgalaikė kultūrinio ugdymo programa „Kazio Morkūno kūrybos kelias“, patvirtinta Kaišiadorių rajono savivaldybės administracijos Švietimo, kultūros ir sporto skyriaus vedėjo 2025 m. rugpjūčio 5 d. įsakymu Nr. DS-ŠV-196.</w:t>
            </w:r>
          </w:p>
          <w:p w14:paraId="65D551A3" w14:textId="43A9BDDF" w:rsidR="00F16CA7" w:rsidRPr="00F16CA7" w:rsidRDefault="00DC7468" w:rsidP="00F16CA7">
            <w:pPr>
              <w:tabs>
                <w:tab w:val="left" w:pos="460"/>
              </w:tabs>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 xml:space="preserve">Gimnazijos mokiniai dalyvavo įgyvendinant Kauno Kazio Griniaus progimnazijos mokinių dailės projekte ,,Vaizdai ir prasmės M. K. Čiurlionio kūrybos motyvais, skirti M. K. Čiurlionio metams paminėti“, kurio tikslas pasineriant į kūrybinius ieškojimus, siekta atskleisti M. K. Čiurlionio, kaip dailininko, kūrybos svarbą, įtaką ir novatoriškumą, susiejus jo palikimą su šiuolaikinėmis meno tendencijomis. Parengta ir gimnazijoje eksponuojama </w:t>
            </w:r>
            <w:r w:rsidR="005E5DF4" w:rsidRPr="00F16CA7">
              <w:rPr>
                <w:rFonts w:ascii="Times New Roman" w:eastAsia="Times New Roman" w:hAnsi="Times New Roman" w:cs="Times New Roman"/>
              </w:rPr>
              <w:t xml:space="preserve">mokinių </w:t>
            </w:r>
            <w:r w:rsidRPr="00F16CA7">
              <w:rPr>
                <w:rFonts w:ascii="Times New Roman" w:eastAsia="Times New Roman" w:hAnsi="Times New Roman" w:cs="Times New Roman"/>
              </w:rPr>
              <w:t>kūrybinių darbų paroda.</w:t>
            </w:r>
          </w:p>
          <w:p w14:paraId="68E8A9F3" w14:textId="252940CF" w:rsidR="00BF095B" w:rsidRDefault="003319F8" w:rsidP="00B075CA">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F16CA7">
              <w:rPr>
                <w:rFonts w:ascii="Times New Roman" w:eastAsia="Times New Roman" w:hAnsi="Times New Roman" w:cs="Times New Roman"/>
              </w:rPr>
              <w:t xml:space="preserve">Įgyvendinus „Tūkstantmečio mokyklos I“ programos </w:t>
            </w:r>
            <w:r w:rsidR="00F16CA7" w:rsidRPr="00F16CA7">
              <w:rPr>
                <w:rFonts w:ascii="Times New Roman" w:eastAsia="Times New Roman" w:hAnsi="Times New Roman" w:cs="Times New Roman"/>
              </w:rPr>
              <w:t xml:space="preserve">tęstines kultūrinio ugdymo, </w:t>
            </w:r>
            <w:r w:rsidRPr="00F16CA7">
              <w:rPr>
                <w:rFonts w:ascii="Times New Roman" w:eastAsia="Times New Roman" w:hAnsi="Times New Roman" w:cs="Times New Roman"/>
              </w:rPr>
              <w:t>STEAM</w:t>
            </w:r>
            <w:r w:rsidR="00F16CA7" w:rsidRPr="00F16CA7">
              <w:rPr>
                <w:rFonts w:ascii="Times New Roman" w:eastAsia="Times New Roman" w:hAnsi="Times New Roman" w:cs="Times New Roman"/>
              </w:rPr>
              <w:t xml:space="preserve"> </w:t>
            </w:r>
            <w:r w:rsidRPr="00F16CA7">
              <w:rPr>
                <w:rFonts w:ascii="Times New Roman" w:eastAsia="Times New Roman" w:hAnsi="Times New Roman" w:cs="Times New Roman"/>
              </w:rPr>
              <w:t>ir įtraukiojo ugdymo srities 202</w:t>
            </w:r>
            <w:r w:rsidR="00F16CA7" w:rsidRPr="00F16CA7">
              <w:rPr>
                <w:rFonts w:ascii="Times New Roman" w:eastAsia="Times New Roman" w:hAnsi="Times New Roman" w:cs="Times New Roman"/>
              </w:rPr>
              <w:t>5</w:t>
            </w:r>
            <w:r w:rsidRPr="00F16CA7">
              <w:rPr>
                <w:rFonts w:ascii="Times New Roman" w:eastAsia="Times New Roman" w:hAnsi="Times New Roman" w:cs="Times New Roman"/>
              </w:rPr>
              <w:t xml:space="preserve"> m. suplanuotas veiklas pasiekti 2024–2026 metų veiklos strateginiame plane numatyti vertinimo kriterijai: </w:t>
            </w:r>
          </w:p>
          <w:p w14:paraId="59E1CC2C" w14:textId="77777777" w:rsidR="00B075CA" w:rsidRPr="00F16CA7" w:rsidRDefault="00B075CA" w:rsidP="00B075CA">
            <w:pPr>
              <w:pBdr>
                <w:top w:val="nil"/>
                <w:left w:val="nil"/>
                <w:bottom w:val="nil"/>
                <w:right w:val="nil"/>
                <w:between w:val="nil"/>
              </w:pBdr>
              <w:spacing w:line="276" w:lineRule="auto"/>
              <w:ind w:firstLine="720"/>
              <w:jc w:val="both"/>
              <w:rPr>
                <w:rFonts w:ascii="Times New Roman" w:eastAsia="Times New Roman" w:hAnsi="Times New Roman" w:cs="Times New Roman"/>
              </w:rPr>
            </w:pPr>
          </w:p>
          <w:tbl>
            <w:tblPr>
              <w:tblStyle w:val="a3"/>
              <w:tblW w:w="13726" w:type="dxa"/>
              <w:jc w:val="center"/>
              <w:tblInd w:w="0" w:type="dxa"/>
              <w:tblLayout w:type="fixed"/>
              <w:tblLook w:val="0000" w:firstRow="0" w:lastRow="0" w:firstColumn="0" w:lastColumn="0" w:noHBand="0" w:noVBand="0"/>
            </w:tblPr>
            <w:tblGrid>
              <w:gridCol w:w="1525"/>
              <w:gridCol w:w="2227"/>
              <w:gridCol w:w="1157"/>
              <w:gridCol w:w="1382"/>
              <w:gridCol w:w="1417"/>
              <w:gridCol w:w="1701"/>
              <w:gridCol w:w="1560"/>
              <w:gridCol w:w="1417"/>
              <w:gridCol w:w="1340"/>
            </w:tblGrid>
            <w:tr w:rsidR="00A3626C" w:rsidRPr="00F16CA7" w14:paraId="4C6A7D5D" w14:textId="77777777" w:rsidTr="00BF095B">
              <w:trPr>
                <w:trHeight w:val="323"/>
                <w:jc w:val="center"/>
              </w:trPr>
              <w:tc>
                <w:tcPr>
                  <w:tcW w:w="1525" w:type="dxa"/>
                  <w:tcBorders>
                    <w:top w:val="single" w:sz="4" w:space="0" w:color="000000"/>
                    <w:left w:val="single" w:sz="4" w:space="0" w:color="000000"/>
                    <w:bottom w:val="single" w:sz="4" w:space="0" w:color="auto"/>
                  </w:tcBorders>
                  <w:shd w:val="clear" w:color="auto" w:fill="FFFFFF"/>
                  <w:vAlign w:val="center"/>
                </w:tcPr>
                <w:p w14:paraId="049F7213" w14:textId="128C8E72" w:rsidR="00A3626C" w:rsidRPr="00F16CA7" w:rsidRDefault="003319F8" w:rsidP="00F16CA7">
                  <w:pPr>
                    <w:pBdr>
                      <w:top w:val="nil"/>
                      <w:left w:val="nil"/>
                      <w:bottom w:val="nil"/>
                      <w:right w:val="nil"/>
                      <w:between w:val="nil"/>
                    </w:pBdr>
                    <w:tabs>
                      <w:tab w:val="left" w:pos="-360"/>
                    </w:tabs>
                    <w:spacing w:after="0" w:line="240" w:lineRule="auto"/>
                    <w:ind w:right="24"/>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Vertinimo kriterijaus kodas</w:t>
                  </w:r>
                </w:p>
              </w:tc>
              <w:tc>
                <w:tcPr>
                  <w:tcW w:w="2227" w:type="dxa"/>
                  <w:tcBorders>
                    <w:top w:val="single" w:sz="4" w:space="0" w:color="000000"/>
                    <w:left w:val="single" w:sz="4" w:space="0" w:color="000000"/>
                    <w:bottom w:val="single" w:sz="4" w:space="0" w:color="auto"/>
                  </w:tcBorders>
                  <w:vAlign w:val="center"/>
                </w:tcPr>
                <w:p w14:paraId="73E7F8A0" w14:textId="77777777" w:rsidR="00A3626C" w:rsidRPr="00F16CA7" w:rsidRDefault="003319F8" w:rsidP="00F16CA7">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Ver</w:t>
                  </w:r>
                  <w:r w:rsidRPr="00F16CA7">
                    <w:rPr>
                      <w:rFonts w:ascii="Times New Roman" w:eastAsia="Times New Roman" w:hAnsi="Times New Roman" w:cs="Times New Roman"/>
                      <w:color w:val="000000"/>
                    </w:rPr>
                    <w:t>tinimo kriterijų pavadinimas</w:t>
                  </w:r>
                </w:p>
              </w:tc>
              <w:tc>
                <w:tcPr>
                  <w:tcW w:w="115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539F508" w14:textId="77777777" w:rsidR="00A3626C" w:rsidRPr="00F16CA7" w:rsidRDefault="003319F8" w:rsidP="00F16CA7">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Mato vienetas</w:t>
                  </w:r>
                </w:p>
              </w:tc>
              <w:tc>
                <w:tcPr>
                  <w:tcW w:w="1382" w:type="dxa"/>
                  <w:tcBorders>
                    <w:top w:val="single" w:sz="4" w:space="0" w:color="000000"/>
                    <w:left w:val="single" w:sz="4" w:space="0" w:color="000000"/>
                    <w:bottom w:val="single" w:sz="4" w:space="0" w:color="auto"/>
                  </w:tcBorders>
                  <w:shd w:val="clear" w:color="auto" w:fill="FFFFFF"/>
                  <w:vAlign w:val="center"/>
                </w:tcPr>
                <w:p w14:paraId="3B7A04C1" w14:textId="77777777" w:rsidR="00A3626C" w:rsidRPr="00F16CA7" w:rsidRDefault="003319F8" w:rsidP="00F16CA7">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Planuotas</w:t>
                  </w:r>
                </w:p>
              </w:tc>
              <w:tc>
                <w:tcPr>
                  <w:tcW w:w="1417" w:type="dxa"/>
                  <w:tcBorders>
                    <w:top w:val="single" w:sz="4" w:space="0" w:color="000000"/>
                    <w:left w:val="single" w:sz="4" w:space="0" w:color="000000"/>
                    <w:bottom w:val="single" w:sz="4" w:space="0" w:color="auto"/>
                  </w:tcBorders>
                  <w:shd w:val="clear" w:color="auto" w:fill="FFFFFF"/>
                  <w:vAlign w:val="center"/>
                </w:tcPr>
                <w:p w14:paraId="53153994" w14:textId="77777777" w:rsidR="00A3626C" w:rsidRPr="00F16CA7" w:rsidRDefault="003319F8" w:rsidP="00F16CA7">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Pasiektas</w:t>
                  </w:r>
                </w:p>
              </w:tc>
              <w:tc>
                <w:tcPr>
                  <w:tcW w:w="1701" w:type="dxa"/>
                  <w:tcBorders>
                    <w:top w:val="single" w:sz="4" w:space="0" w:color="000000"/>
                    <w:left w:val="single" w:sz="4" w:space="0" w:color="000000"/>
                    <w:bottom w:val="single" w:sz="4" w:space="0" w:color="auto"/>
                  </w:tcBorders>
                  <w:shd w:val="clear" w:color="auto" w:fill="FFFFFF"/>
                  <w:vAlign w:val="center"/>
                </w:tcPr>
                <w:p w14:paraId="704EB7F5" w14:textId="77777777" w:rsidR="00A3626C" w:rsidRPr="00F16CA7" w:rsidRDefault="003319F8" w:rsidP="00F16CA7">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Lyginant su šalies rezultatu pokytis</w:t>
                  </w: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6F42000" w14:textId="77777777" w:rsidR="00A3626C" w:rsidRPr="00F16CA7" w:rsidRDefault="003319F8" w:rsidP="00F16CA7">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Lyginant su savivaldybės rezultatu pokytis</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E7C6C5A" w14:textId="77777777" w:rsidR="00A3626C" w:rsidRPr="00F16CA7" w:rsidRDefault="003319F8" w:rsidP="00F16CA7">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TŪM planuotas</w:t>
                  </w:r>
                </w:p>
              </w:tc>
              <w:tc>
                <w:tcPr>
                  <w:tcW w:w="134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655960E" w14:textId="77777777" w:rsidR="00A3626C" w:rsidRPr="00F16CA7" w:rsidRDefault="003319F8" w:rsidP="00F16CA7">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Pokytis</w:t>
                  </w:r>
                </w:p>
              </w:tc>
            </w:tr>
            <w:tr w:rsidR="00A3626C" w:rsidRPr="00F16CA7" w14:paraId="4AFCEDE8" w14:textId="77777777" w:rsidTr="00BF095B">
              <w:trPr>
                <w:cantSplit/>
                <w:trHeight w:val="1209"/>
                <w:jc w:val="center"/>
              </w:trPr>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2C583061" w14:textId="77777777" w:rsidR="00A3626C" w:rsidRPr="00F16CA7" w:rsidRDefault="003319F8" w:rsidP="00F16CA7">
                  <w:pPr>
                    <w:pBdr>
                      <w:top w:val="nil"/>
                      <w:left w:val="nil"/>
                      <w:bottom w:val="nil"/>
                      <w:right w:val="nil"/>
                      <w:between w:val="nil"/>
                    </w:pBdr>
                    <w:tabs>
                      <w:tab w:val="left" w:pos="625"/>
                      <w:tab w:val="left" w:pos="1182"/>
                    </w:tabs>
                    <w:spacing w:after="120" w:line="240" w:lineRule="auto"/>
                    <w:ind w:left="113" w:right="113" w:firstLine="12"/>
                    <w:jc w:val="center"/>
                    <w:rPr>
                      <w:rFonts w:ascii="Times New Roman" w:eastAsia="Times New Roman" w:hAnsi="Times New Roman" w:cs="Times New Roman"/>
                      <w:b/>
                      <w:bCs/>
                      <w:color w:val="000000"/>
                    </w:rPr>
                  </w:pPr>
                  <w:r w:rsidRPr="00F16CA7">
                    <w:rPr>
                      <w:rFonts w:ascii="Times New Roman" w:eastAsia="Times New Roman" w:hAnsi="Times New Roman" w:cs="Times New Roman"/>
                      <w:b/>
                      <w:bCs/>
                      <w:color w:val="000000"/>
                    </w:rPr>
                    <w:t>P-03-01-01</w:t>
                  </w:r>
                </w:p>
              </w:tc>
              <w:tc>
                <w:tcPr>
                  <w:tcW w:w="2227" w:type="dxa"/>
                  <w:tcBorders>
                    <w:top w:val="single" w:sz="4" w:space="0" w:color="auto"/>
                    <w:left w:val="single" w:sz="4" w:space="0" w:color="auto"/>
                    <w:bottom w:val="single" w:sz="4" w:space="0" w:color="auto"/>
                    <w:right w:val="single" w:sz="4" w:space="0" w:color="auto"/>
                  </w:tcBorders>
                  <w:vAlign w:val="center"/>
                </w:tcPr>
                <w:p w14:paraId="4E44B9AD" w14:textId="77777777" w:rsidR="00A3626C" w:rsidRPr="00F16CA7" w:rsidRDefault="003319F8" w:rsidP="00BF095B">
                  <w:pPr>
                    <w:pBdr>
                      <w:top w:val="nil"/>
                      <w:left w:val="nil"/>
                      <w:bottom w:val="nil"/>
                      <w:right w:val="nil"/>
                      <w:between w:val="nil"/>
                    </w:pBdr>
                    <w:tabs>
                      <w:tab w:val="left" w:pos="720"/>
                      <w:tab w:val="center" w:pos="4819"/>
                      <w:tab w:val="right" w:pos="9638"/>
                    </w:tabs>
                    <w:spacing w:after="0" w:line="240" w:lineRule="auto"/>
                    <w:ind w:right="142" w:firstLine="17"/>
                    <w:rPr>
                      <w:rFonts w:ascii="Times New Roman" w:eastAsia="Times New Roman" w:hAnsi="Times New Roman" w:cs="Times New Roman"/>
                      <w:color w:val="000000"/>
                    </w:rPr>
                  </w:pPr>
                  <w:r w:rsidRPr="00F16CA7">
                    <w:rPr>
                      <w:rFonts w:ascii="Times New Roman" w:eastAsia="Times New Roman" w:hAnsi="Times New Roman" w:cs="Times New Roman"/>
                      <w:color w:val="000000"/>
                    </w:rPr>
                    <w:t>Tris ir daugiau valstybinių brandos egzaminų išlaikiusių abiturientų dalis</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14:paraId="3D9403C8" w14:textId="77777777" w:rsidR="00A3626C" w:rsidRPr="00F16CA7" w:rsidRDefault="003319F8" w:rsidP="00BF095B">
                  <w:pPr>
                    <w:pBdr>
                      <w:top w:val="nil"/>
                      <w:left w:val="nil"/>
                      <w:bottom w:val="nil"/>
                      <w:right w:val="nil"/>
                      <w:between w:val="nil"/>
                    </w:pBdr>
                    <w:tabs>
                      <w:tab w:val="left" w:pos="-360"/>
                    </w:tabs>
                    <w:spacing w:after="0" w:line="240" w:lineRule="auto"/>
                    <w:ind w:hanging="9"/>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proc.</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7261D2A4" w14:textId="77777777" w:rsidR="00A3626C" w:rsidRPr="00F16CA7" w:rsidRDefault="003319F8" w:rsidP="00BF095B">
                  <w:pPr>
                    <w:pBdr>
                      <w:top w:val="nil"/>
                      <w:left w:val="nil"/>
                      <w:bottom w:val="nil"/>
                      <w:right w:val="nil"/>
                      <w:between w:val="nil"/>
                    </w:pBdr>
                    <w:tabs>
                      <w:tab w:val="left" w:pos="-360"/>
                    </w:tabs>
                    <w:spacing w:after="0" w:line="240" w:lineRule="auto"/>
                    <w:ind w:hanging="25"/>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51,2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AC641"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63,4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F47C03"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highlight w:val="yellow"/>
                    </w:rPr>
                  </w:pPr>
                  <w:r w:rsidRPr="00BF095B">
                    <w:rPr>
                      <w:rFonts w:ascii="Times New Roman" w:eastAsia="Times New Roman" w:hAnsi="Times New Roman" w:cs="Times New Roman"/>
                      <w:color w:val="00000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A46551C" w14:textId="77777777" w:rsidR="00A3626C" w:rsidRPr="00F16CA7" w:rsidRDefault="003319F8" w:rsidP="00BF095B">
                  <w:pPr>
                    <w:pBdr>
                      <w:top w:val="nil"/>
                      <w:left w:val="nil"/>
                      <w:bottom w:val="nil"/>
                      <w:right w:val="nil"/>
                      <w:between w:val="nil"/>
                    </w:pBdr>
                    <w:tabs>
                      <w:tab w:val="left" w:pos="-360"/>
                    </w:tabs>
                    <w:spacing w:after="0" w:line="240" w:lineRule="auto"/>
                    <w:ind w:hanging="24"/>
                    <w:jc w:val="center"/>
                    <w:rPr>
                      <w:rFonts w:ascii="Times New Roman" w:eastAsia="Times New Roman" w:hAnsi="Times New Roman" w:cs="Times New Roman"/>
                      <w:color w:val="000000"/>
                      <w:highlight w:val="yellow"/>
                    </w:rPr>
                  </w:pPr>
                  <w:r w:rsidRPr="00BF095B">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3BDABA" w14:textId="77777777" w:rsidR="00A3626C" w:rsidRPr="00F16CA7" w:rsidRDefault="003319F8" w:rsidP="00BF095B">
                  <w:pPr>
                    <w:pBdr>
                      <w:top w:val="nil"/>
                      <w:left w:val="nil"/>
                      <w:bottom w:val="nil"/>
                      <w:right w:val="nil"/>
                      <w:between w:val="nil"/>
                    </w:pBdr>
                    <w:tabs>
                      <w:tab w:val="left" w:pos="-360"/>
                    </w:tabs>
                    <w:spacing w:after="0" w:line="240" w:lineRule="auto"/>
                    <w:ind w:left="-451" w:firstLine="425"/>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51,2</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14:paraId="5E42FD51"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+12,2</w:t>
                  </w:r>
                </w:p>
              </w:tc>
            </w:tr>
            <w:tr w:rsidR="00A3626C" w:rsidRPr="00F16CA7" w14:paraId="2379B65D" w14:textId="77777777" w:rsidTr="00BF095B">
              <w:trPr>
                <w:cantSplit/>
                <w:trHeight w:val="580"/>
                <w:jc w:val="center"/>
              </w:trPr>
              <w:tc>
                <w:tcPr>
                  <w:tcW w:w="1525" w:type="dxa"/>
                  <w:vMerge w:val="restart"/>
                  <w:tcBorders>
                    <w:top w:val="single" w:sz="4" w:space="0" w:color="auto"/>
                    <w:left w:val="single" w:sz="4" w:space="0" w:color="000000"/>
                  </w:tcBorders>
                  <w:vAlign w:val="center"/>
                </w:tcPr>
                <w:p w14:paraId="643FC32F" w14:textId="77777777" w:rsidR="00A3626C" w:rsidRPr="00BF095B" w:rsidRDefault="003319F8" w:rsidP="00F16CA7">
                  <w:pPr>
                    <w:pBdr>
                      <w:top w:val="nil"/>
                      <w:left w:val="nil"/>
                      <w:bottom w:val="nil"/>
                      <w:right w:val="nil"/>
                      <w:between w:val="nil"/>
                    </w:pBdr>
                    <w:tabs>
                      <w:tab w:val="left" w:pos="625"/>
                      <w:tab w:val="left" w:pos="1182"/>
                    </w:tabs>
                    <w:spacing w:after="120" w:line="240" w:lineRule="auto"/>
                    <w:ind w:left="113" w:right="113" w:firstLine="12"/>
                    <w:jc w:val="center"/>
                    <w:rPr>
                      <w:rFonts w:ascii="Times New Roman" w:eastAsia="Times New Roman" w:hAnsi="Times New Roman" w:cs="Times New Roman"/>
                      <w:b/>
                      <w:bCs/>
                      <w:color w:val="000000"/>
                    </w:rPr>
                  </w:pPr>
                  <w:r w:rsidRPr="00BF095B">
                    <w:rPr>
                      <w:rFonts w:ascii="Times New Roman" w:eastAsia="Times New Roman" w:hAnsi="Times New Roman" w:cs="Times New Roman"/>
                      <w:b/>
                      <w:bCs/>
                      <w:color w:val="000000"/>
                    </w:rPr>
                    <w:lastRenderedPageBreak/>
                    <w:t>P-03-01-02</w:t>
                  </w:r>
                </w:p>
              </w:tc>
              <w:tc>
                <w:tcPr>
                  <w:tcW w:w="2227" w:type="dxa"/>
                  <w:vMerge w:val="restart"/>
                  <w:tcBorders>
                    <w:top w:val="single" w:sz="4" w:space="0" w:color="auto"/>
                    <w:left w:val="single" w:sz="4" w:space="0" w:color="000000"/>
                  </w:tcBorders>
                  <w:vAlign w:val="center"/>
                </w:tcPr>
                <w:p w14:paraId="7D2FBD1C" w14:textId="77777777" w:rsidR="00A3626C" w:rsidRPr="00F16CA7" w:rsidRDefault="003319F8" w:rsidP="00BF095B">
                  <w:pPr>
                    <w:pBdr>
                      <w:top w:val="nil"/>
                      <w:left w:val="nil"/>
                      <w:bottom w:val="nil"/>
                      <w:right w:val="nil"/>
                      <w:between w:val="nil"/>
                    </w:pBdr>
                    <w:tabs>
                      <w:tab w:val="left" w:pos="720"/>
                      <w:tab w:val="center" w:pos="4819"/>
                      <w:tab w:val="right" w:pos="9638"/>
                    </w:tabs>
                    <w:spacing w:after="0" w:line="240" w:lineRule="auto"/>
                    <w:ind w:right="142"/>
                    <w:rPr>
                      <w:rFonts w:ascii="Times New Roman" w:eastAsia="Times New Roman" w:hAnsi="Times New Roman" w:cs="Times New Roman"/>
                      <w:color w:val="000000"/>
                      <w:highlight w:val="yellow"/>
                    </w:rPr>
                  </w:pPr>
                  <w:r w:rsidRPr="00BF095B">
                    <w:rPr>
                      <w:rFonts w:ascii="Times New Roman" w:eastAsia="Times New Roman" w:hAnsi="Times New Roman" w:cs="Times New Roman"/>
                      <w:color w:val="000000"/>
                    </w:rPr>
                    <w:t xml:space="preserve">STEAM mokslų (matematikos, chemijos, fizikos) mokinių, išlaikiusių valstybinius brandos egzaminus, vidutinio balo vidurkis </w:t>
                  </w:r>
                </w:p>
              </w:tc>
              <w:tc>
                <w:tcPr>
                  <w:tcW w:w="1157" w:type="dxa"/>
                  <w:vMerge w:val="restart"/>
                  <w:tcBorders>
                    <w:top w:val="single" w:sz="4" w:space="0" w:color="auto"/>
                    <w:left w:val="single" w:sz="4" w:space="0" w:color="000000"/>
                    <w:right w:val="single" w:sz="4" w:space="0" w:color="000000"/>
                  </w:tcBorders>
                  <w:vAlign w:val="center"/>
                </w:tcPr>
                <w:p w14:paraId="2B76CF9D" w14:textId="77777777" w:rsidR="00A3626C" w:rsidRPr="00F16CA7" w:rsidRDefault="003319F8" w:rsidP="00BF095B">
                  <w:pPr>
                    <w:pBdr>
                      <w:top w:val="nil"/>
                      <w:left w:val="nil"/>
                      <w:bottom w:val="nil"/>
                      <w:right w:val="nil"/>
                      <w:between w:val="nil"/>
                    </w:pBdr>
                    <w:tabs>
                      <w:tab w:val="left" w:pos="-360"/>
                    </w:tabs>
                    <w:spacing w:after="0" w:line="240" w:lineRule="auto"/>
                    <w:ind w:right="142" w:hanging="9"/>
                    <w:jc w:val="center"/>
                    <w:rPr>
                      <w:rFonts w:ascii="Times New Roman" w:eastAsia="Times New Roman" w:hAnsi="Times New Roman" w:cs="Times New Roman"/>
                      <w:color w:val="000000"/>
                      <w:highlight w:val="yellow"/>
                    </w:rPr>
                  </w:pPr>
                  <w:r w:rsidRPr="00BF095B">
                    <w:rPr>
                      <w:rFonts w:ascii="Times New Roman" w:eastAsia="Times New Roman" w:hAnsi="Times New Roman" w:cs="Times New Roman"/>
                      <w:color w:val="000000"/>
                    </w:rPr>
                    <w:t>balo vidurkis</w:t>
                  </w:r>
                </w:p>
              </w:tc>
              <w:tc>
                <w:tcPr>
                  <w:tcW w:w="1382" w:type="dxa"/>
                  <w:tcBorders>
                    <w:top w:val="single" w:sz="4" w:space="0" w:color="auto"/>
                    <w:left w:val="single" w:sz="4" w:space="0" w:color="000000"/>
                    <w:bottom w:val="single" w:sz="4" w:space="0" w:color="000000"/>
                    <w:right w:val="single" w:sz="4" w:space="0" w:color="000000"/>
                  </w:tcBorders>
                  <w:vAlign w:val="center"/>
                </w:tcPr>
                <w:p w14:paraId="08077801"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21937A29"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29,0</w:t>
                  </w:r>
                </w:p>
              </w:tc>
              <w:tc>
                <w:tcPr>
                  <w:tcW w:w="1417" w:type="dxa"/>
                  <w:tcBorders>
                    <w:top w:val="single" w:sz="4" w:space="0" w:color="auto"/>
                    <w:left w:val="single" w:sz="4" w:space="0" w:color="000000"/>
                    <w:bottom w:val="single" w:sz="4" w:space="0" w:color="000000"/>
                    <w:right w:val="single" w:sz="4" w:space="0" w:color="000000"/>
                  </w:tcBorders>
                  <w:vAlign w:val="center"/>
                </w:tcPr>
                <w:p w14:paraId="31C2286C"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0095938D"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55,05</w:t>
                  </w:r>
                </w:p>
              </w:tc>
              <w:tc>
                <w:tcPr>
                  <w:tcW w:w="1701" w:type="dxa"/>
                  <w:tcBorders>
                    <w:top w:val="single" w:sz="4" w:space="0" w:color="auto"/>
                    <w:left w:val="single" w:sz="4" w:space="0" w:color="000000"/>
                    <w:bottom w:val="single" w:sz="4" w:space="0" w:color="000000"/>
                    <w:right w:val="single" w:sz="4" w:space="0" w:color="000000"/>
                  </w:tcBorders>
                  <w:vAlign w:val="center"/>
                </w:tcPr>
                <w:p w14:paraId="054A334F"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0A9F2230"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+9,9</w:t>
                  </w:r>
                </w:p>
              </w:tc>
              <w:tc>
                <w:tcPr>
                  <w:tcW w:w="1560" w:type="dxa"/>
                  <w:tcBorders>
                    <w:top w:val="single" w:sz="4" w:space="0" w:color="auto"/>
                    <w:left w:val="single" w:sz="4" w:space="0" w:color="000000"/>
                    <w:bottom w:val="single" w:sz="4" w:space="0" w:color="000000"/>
                    <w:right w:val="single" w:sz="4" w:space="0" w:color="000000"/>
                  </w:tcBorders>
                  <w:vAlign w:val="center"/>
                </w:tcPr>
                <w:p w14:paraId="15EF4B2A"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 xml:space="preserve">Matematika </w:t>
                  </w:r>
                </w:p>
                <w:p w14:paraId="1823358D"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+21,7</w:t>
                  </w:r>
                </w:p>
              </w:tc>
              <w:tc>
                <w:tcPr>
                  <w:tcW w:w="1417" w:type="dxa"/>
                  <w:tcBorders>
                    <w:top w:val="single" w:sz="4" w:space="0" w:color="auto"/>
                    <w:left w:val="single" w:sz="4" w:space="0" w:color="000000"/>
                    <w:bottom w:val="single" w:sz="4" w:space="0" w:color="000000"/>
                    <w:right w:val="single" w:sz="4" w:space="0" w:color="000000"/>
                  </w:tcBorders>
                  <w:vAlign w:val="center"/>
                </w:tcPr>
                <w:p w14:paraId="19CA1D1A"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Matematika</w:t>
                  </w:r>
                </w:p>
                <w:p w14:paraId="79CB20ED"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29,0</w:t>
                  </w:r>
                </w:p>
              </w:tc>
              <w:tc>
                <w:tcPr>
                  <w:tcW w:w="1340" w:type="dxa"/>
                  <w:tcBorders>
                    <w:top w:val="single" w:sz="4" w:space="0" w:color="auto"/>
                    <w:left w:val="single" w:sz="4" w:space="0" w:color="000000"/>
                    <w:bottom w:val="single" w:sz="4" w:space="0" w:color="000000"/>
                    <w:right w:val="single" w:sz="4" w:space="0" w:color="000000"/>
                  </w:tcBorders>
                  <w:vAlign w:val="center"/>
                </w:tcPr>
                <w:p w14:paraId="00BB1620"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Matematika</w:t>
                  </w:r>
                </w:p>
                <w:p w14:paraId="244C7037" w14:textId="124A3E01"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w:t>
                  </w:r>
                  <w:r w:rsidR="00BF095B">
                    <w:rPr>
                      <w:rFonts w:ascii="Times New Roman" w:eastAsia="Times New Roman" w:hAnsi="Times New Roman" w:cs="Times New Roman"/>
                      <w:color w:val="000000"/>
                    </w:rPr>
                    <w:t>26,05</w:t>
                  </w:r>
                </w:p>
              </w:tc>
            </w:tr>
            <w:tr w:rsidR="00A3626C" w:rsidRPr="00F16CA7" w14:paraId="21D24BB8" w14:textId="77777777" w:rsidTr="00BF095B">
              <w:trPr>
                <w:cantSplit/>
                <w:trHeight w:val="580"/>
                <w:jc w:val="center"/>
              </w:trPr>
              <w:tc>
                <w:tcPr>
                  <w:tcW w:w="1525" w:type="dxa"/>
                  <w:vMerge/>
                  <w:tcBorders>
                    <w:top w:val="single" w:sz="4" w:space="0" w:color="000000"/>
                    <w:left w:val="single" w:sz="4" w:space="0" w:color="000000"/>
                  </w:tcBorders>
                  <w:vAlign w:val="center"/>
                </w:tcPr>
                <w:p w14:paraId="0F55DE99" w14:textId="77777777" w:rsidR="00A3626C" w:rsidRPr="00BF095B" w:rsidRDefault="00A3626C" w:rsidP="00F16CA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rPr>
                  </w:pPr>
                </w:p>
              </w:tc>
              <w:tc>
                <w:tcPr>
                  <w:tcW w:w="2227" w:type="dxa"/>
                  <w:vMerge/>
                  <w:tcBorders>
                    <w:top w:val="single" w:sz="4" w:space="0" w:color="000000"/>
                    <w:left w:val="single" w:sz="4" w:space="0" w:color="000000"/>
                  </w:tcBorders>
                  <w:vAlign w:val="center"/>
                </w:tcPr>
                <w:p w14:paraId="6C495661" w14:textId="77777777" w:rsidR="00A3626C" w:rsidRPr="00F16CA7" w:rsidRDefault="00A3626C" w:rsidP="00BF095B">
                  <w:pPr>
                    <w:widowControl w:val="0"/>
                    <w:pBdr>
                      <w:top w:val="nil"/>
                      <w:left w:val="nil"/>
                      <w:bottom w:val="nil"/>
                      <w:right w:val="nil"/>
                      <w:between w:val="nil"/>
                    </w:pBdr>
                    <w:spacing w:after="0" w:line="240" w:lineRule="auto"/>
                    <w:ind w:right="142" w:firstLine="720"/>
                    <w:rPr>
                      <w:rFonts w:ascii="Times New Roman" w:eastAsia="Times New Roman" w:hAnsi="Times New Roman" w:cs="Times New Roman"/>
                      <w:color w:val="000000"/>
                      <w:highlight w:val="yellow"/>
                    </w:rPr>
                  </w:pPr>
                </w:p>
              </w:tc>
              <w:tc>
                <w:tcPr>
                  <w:tcW w:w="1157" w:type="dxa"/>
                  <w:vMerge/>
                  <w:tcBorders>
                    <w:top w:val="single" w:sz="4" w:space="0" w:color="000000"/>
                    <w:left w:val="single" w:sz="4" w:space="0" w:color="000000"/>
                    <w:right w:val="single" w:sz="4" w:space="0" w:color="000000"/>
                  </w:tcBorders>
                  <w:vAlign w:val="center"/>
                </w:tcPr>
                <w:p w14:paraId="5483B1AC" w14:textId="77777777" w:rsidR="00A3626C" w:rsidRPr="00F16CA7" w:rsidRDefault="00A3626C" w:rsidP="00BF095B">
                  <w:pPr>
                    <w:widowControl w:val="0"/>
                    <w:pBdr>
                      <w:top w:val="nil"/>
                      <w:left w:val="nil"/>
                      <w:bottom w:val="nil"/>
                      <w:right w:val="nil"/>
                      <w:between w:val="nil"/>
                    </w:pBdr>
                    <w:spacing w:after="0" w:line="240" w:lineRule="auto"/>
                    <w:ind w:right="142" w:hanging="9"/>
                    <w:rPr>
                      <w:rFonts w:ascii="Times New Roman" w:eastAsia="Times New Roman" w:hAnsi="Times New Roman" w:cs="Times New Roman"/>
                      <w:color w:val="000000"/>
                      <w:highlight w:val="yellow"/>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5B440167"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Chemija</w:t>
                  </w:r>
                </w:p>
                <w:p w14:paraId="5AF6B82A"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47,0</w:t>
                  </w:r>
                </w:p>
              </w:tc>
              <w:tc>
                <w:tcPr>
                  <w:tcW w:w="1417" w:type="dxa"/>
                  <w:tcBorders>
                    <w:top w:val="single" w:sz="4" w:space="0" w:color="000000"/>
                    <w:left w:val="single" w:sz="4" w:space="0" w:color="000000"/>
                    <w:bottom w:val="single" w:sz="4" w:space="0" w:color="000000"/>
                    <w:right w:val="single" w:sz="4" w:space="0" w:color="000000"/>
                  </w:tcBorders>
                  <w:vAlign w:val="center"/>
                </w:tcPr>
                <w:p w14:paraId="460404BD"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Chemija</w:t>
                  </w:r>
                </w:p>
                <w:p w14:paraId="2336AC91"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74,3</w:t>
                  </w:r>
                </w:p>
              </w:tc>
              <w:tc>
                <w:tcPr>
                  <w:tcW w:w="1701" w:type="dxa"/>
                  <w:tcBorders>
                    <w:top w:val="single" w:sz="4" w:space="0" w:color="000000"/>
                    <w:left w:val="single" w:sz="4" w:space="0" w:color="000000"/>
                    <w:bottom w:val="single" w:sz="4" w:space="0" w:color="000000"/>
                    <w:right w:val="single" w:sz="4" w:space="0" w:color="000000"/>
                  </w:tcBorders>
                  <w:vAlign w:val="center"/>
                </w:tcPr>
                <w:p w14:paraId="0386EB5B"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Chemija</w:t>
                  </w:r>
                </w:p>
                <w:p w14:paraId="69FFA9C5"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+7,3</w:t>
                  </w:r>
                </w:p>
              </w:tc>
              <w:tc>
                <w:tcPr>
                  <w:tcW w:w="1560" w:type="dxa"/>
                  <w:tcBorders>
                    <w:top w:val="single" w:sz="4" w:space="0" w:color="000000"/>
                    <w:left w:val="single" w:sz="4" w:space="0" w:color="000000"/>
                    <w:bottom w:val="single" w:sz="4" w:space="0" w:color="000000"/>
                    <w:right w:val="single" w:sz="4" w:space="0" w:color="000000"/>
                  </w:tcBorders>
                  <w:vAlign w:val="center"/>
                </w:tcPr>
                <w:p w14:paraId="1020CEC0"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 xml:space="preserve">Chemija </w:t>
                  </w:r>
                </w:p>
                <w:p w14:paraId="55A8499B"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+7,3</w:t>
                  </w:r>
                </w:p>
              </w:tc>
              <w:tc>
                <w:tcPr>
                  <w:tcW w:w="1417" w:type="dxa"/>
                  <w:tcBorders>
                    <w:top w:val="single" w:sz="4" w:space="0" w:color="000000"/>
                    <w:left w:val="single" w:sz="4" w:space="0" w:color="000000"/>
                    <w:bottom w:val="single" w:sz="4" w:space="0" w:color="000000"/>
                    <w:right w:val="single" w:sz="4" w:space="0" w:color="000000"/>
                  </w:tcBorders>
                  <w:vAlign w:val="center"/>
                </w:tcPr>
                <w:p w14:paraId="341C9F71"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Chemija</w:t>
                  </w:r>
                </w:p>
                <w:p w14:paraId="491D8D9D"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47,0</w:t>
                  </w:r>
                </w:p>
              </w:tc>
              <w:tc>
                <w:tcPr>
                  <w:tcW w:w="1340" w:type="dxa"/>
                  <w:tcBorders>
                    <w:top w:val="single" w:sz="4" w:space="0" w:color="000000"/>
                    <w:left w:val="single" w:sz="4" w:space="0" w:color="000000"/>
                    <w:bottom w:val="single" w:sz="4" w:space="0" w:color="000000"/>
                    <w:right w:val="single" w:sz="4" w:space="0" w:color="000000"/>
                  </w:tcBorders>
                  <w:vAlign w:val="center"/>
                </w:tcPr>
                <w:p w14:paraId="0DCE9887"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Chemija</w:t>
                  </w:r>
                </w:p>
                <w:p w14:paraId="49BE3A60" w14:textId="2D425B73" w:rsidR="00A3626C" w:rsidRPr="00BF095B" w:rsidRDefault="00D57E23"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+27,3</w:t>
                  </w:r>
                  <w:r w:rsidRPr="00BF095B">
                    <w:rPr>
                      <w:rFonts w:ascii="Times New Roman" w:eastAsia="Times New Roman" w:hAnsi="Times New Roman" w:cs="Times New Roman"/>
                      <w:color w:val="000000"/>
                    </w:rPr>
                    <w:t>,0</w:t>
                  </w:r>
                </w:p>
              </w:tc>
            </w:tr>
            <w:tr w:rsidR="00A3626C" w:rsidRPr="00F16CA7" w14:paraId="24835BBE" w14:textId="77777777" w:rsidTr="00BF095B">
              <w:trPr>
                <w:cantSplit/>
                <w:trHeight w:val="910"/>
                <w:jc w:val="center"/>
              </w:trPr>
              <w:tc>
                <w:tcPr>
                  <w:tcW w:w="1525" w:type="dxa"/>
                  <w:vMerge/>
                  <w:tcBorders>
                    <w:top w:val="single" w:sz="4" w:space="0" w:color="000000"/>
                    <w:left w:val="single" w:sz="4" w:space="0" w:color="000000"/>
                  </w:tcBorders>
                  <w:vAlign w:val="center"/>
                </w:tcPr>
                <w:p w14:paraId="1BAF9954" w14:textId="77777777" w:rsidR="00A3626C" w:rsidRPr="00BF095B" w:rsidRDefault="00A3626C" w:rsidP="00F16CA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rPr>
                  </w:pPr>
                </w:p>
              </w:tc>
              <w:tc>
                <w:tcPr>
                  <w:tcW w:w="2227" w:type="dxa"/>
                  <w:vMerge/>
                  <w:tcBorders>
                    <w:top w:val="single" w:sz="4" w:space="0" w:color="000000"/>
                    <w:left w:val="single" w:sz="4" w:space="0" w:color="000000"/>
                  </w:tcBorders>
                  <w:vAlign w:val="center"/>
                </w:tcPr>
                <w:p w14:paraId="3A99E9EE" w14:textId="77777777" w:rsidR="00A3626C" w:rsidRPr="00F16CA7" w:rsidRDefault="00A3626C" w:rsidP="00BF095B">
                  <w:pPr>
                    <w:widowControl w:val="0"/>
                    <w:pBdr>
                      <w:top w:val="nil"/>
                      <w:left w:val="nil"/>
                      <w:bottom w:val="nil"/>
                      <w:right w:val="nil"/>
                      <w:between w:val="nil"/>
                    </w:pBdr>
                    <w:spacing w:after="0" w:line="240" w:lineRule="auto"/>
                    <w:ind w:right="142" w:firstLine="720"/>
                    <w:rPr>
                      <w:rFonts w:ascii="Times New Roman" w:eastAsia="Times New Roman" w:hAnsi="Times New Roman" w:cs="Times New Roman"/>
                      <w:color w:val="000000"/>
                      <w:highlight w:val="yellow"/>
                    </w:rPr>
                  </w:pPr>
                </w:p>
              </w:tc>
              <w:tc>
                <w:tcPr>
                  <w:tcW w:w="1157" w:type="dxa"/>
                  <w:vMerge/>
                  <w:tcBorders>
                    <w:top w:val="single" w:sz="4" w:space="0" w:color="000000"/>
                    <w:left w:val="single" w:sz="4" w:space="0" w:color="000000"/>
                    <w:right w:val="single" w:sz="4" w:space="0" w:color="000000"/>
                  </w:tcBorders>
                  <w:vAlign w:val="center"/>
                </w:tcPr>
                <w:p w14:paraId="3DB03510" w14:textId="77777777" w:rsidR="00A3626C" w:rsidRPr="00F16CA7" w:rsidRDefault="00A3626C" w:rsidP="00BF095B">
                  <w:pPr>
                    <w:widowControl w:val="0"/>
                    <w:pBdr>
                      <w:top w:val="nil"/>
                      <w:left w:val="nil"/>
                      <w:bottom w:val="nil"/>
                      <w:right w:val="nil"/>
                      <w:between w:val="nil"/>
                    </w:pBdr>
                    <w:spacing w:after="0" w:line="240" w:lineRule="auto"/>
                    <w:ind w:right="142" w:hanging="9"/>
                    <w:rPr>
                      <w:rFonts w:ascii="Times New Roman" w:eastAsia="Times New Roman" w:hAnsi="Times New Roman" w:cs="Times New Roman"/>
                      <w:color w:val="000000"/>
                      <w:highlight w:val="yellow"/>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2BF08C58"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Fizika</w:t>
                  </w:r>
                </w:p>
                <w:p w14:paraId="4644C42A"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32,0</w:t>
                  </w:r>
                </w:p>
              </w:tc>
              <w:tc>
                <w:tcPr>
                  <w:tcW w:w="1417" w:type="dxa"/>
                  <w:tcBorders>
                    <w:top w:val="single" w:sz="4" w:space="0" w:color="000000"/>
                    <w:left w:val="single" w:sz="4" w:space="0" w:color="000000"/>
                    <w:bottom w:val="single" w:sz="4" w:space="0" w:color="000000"/>
                    <w:right w:val="single" w:sz="4" w:space="0" w:color="000000"/>
                  </w:tcBorders>
                  <w:vAlign w:val="center"/>
                </w:tcPr>
                <w:p w14:paraId="572661F0"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Fizika</w:t>
                  </w:r>
                </w:p>
                <w:p w14:paraId="7688167E"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DD3C599"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Fizika</w:t>
                  </w:r>
                </w:p>
                <w:p w14:paraId="20507918"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w:t>
                  </w:r>
                  <w:r w:rsidRPr="00F16CA7">
                    <w:rPr>
                      <w:rFonts w:ascii="Times New Roman" w:eastAsia="Times New Roman" w:hAnsi="Times New Roman" w:cs="Times New Roman"/>
                    </w:rPr>
                    <w:t>13,3</w:t>
                  </w:r>
                </w:p>
              </w:tc>
              <w:tc>
                <w:tcPr>
                  <w:tcW w:w="1560" w:type="dxa"/>
                  <w:tcBorders>
                    <w:top w:val="single" w:sz="4" w:space="0" w:color="000000"/>
                    <w:left w:val="single" w:sz="4" w:space="0" w:color="000000"/>
                    <w:bottom w:val="single" w:sz="4" w:space="0" w:color="000000"/>
                    <w:right w:val="single" w:sz="4" w:space="0" w:color="000000"/>
                  </w:tcBorders>
                  <w:vAlign w:val="center"/>
                </w:tcPr>
                <w:p w14:paraId="4A424085"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Fizika</w:t>
                  </w:r>
                </w:p>
                <w:p w14:paraId="6AB20DFF" w14:textId="77777777" w:rsidR="00A3626C" w:rsidRPr="00F16CA7"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+7,9</w:t>
                  </w:r>
                </w:p>
              </w:tc>
              <w:tc>
                <w:tcPr>
                  <w:tcW w:w="1417" w:type="dxa"/>
                  <w:tcBorders>
                    <w:top w:val="single" w:sz="4" w:space="0" w:color="000000"/>
                    <w:left w:val="single" w:sz="4" w:space="0" w:color="000000"/>
                    <w:bottom w:val="single" w:sz="4" w:space="0" w:color="000000"/>
                    <w:right w:val="single" w:sz="4" w:space="0" w:color="000000"/>
                  </w:tcBorders>
                  <w:vAlign w:val="center"/>
                </w:tcPr>
                <w:p w14:paraId="4BCFEE1E"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Fizika</w:t>
                  </w:r>
                </w:p>
                <w:p w14:paraId="02EEBFC1"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32,0</w:t>
                  </w:r>
                </w:p>
              </w:tc>
              <w:tc>
                <w:tcPr>
                  <w:tcW w:w="1340" w:type="dxa"/>
                  <w:tcBorders>
                    <w:top w:val="single" w:sz="4" w:space="0" w:color="000000"/>
                    <w:left w:val="single" w:sz="4" w:space="0" w:color="000000"/>
                    <w:bottom w:val="single" w:sz="4" w:space="0" w:color="000000"/>
                    <w:right w:val="single" w:sz="4" w:space="0" w:color="000000"/>
                  </w:tcBorders>
                  <w:vAlign w:val="center"/>
                </w:tcPr>
                <w:p w14:paraId="1C3F1433" w14:textId="77777777" w:rsidR="00A3626C" w:rsidRPr="00BF095B" w:rsidRDefault="003319F8" w:rsidP="00BF09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Fizika</w:t>
                  </w:r>
                </w:p>
                <w:p w14:paraId="3AF6AE24" w14:textId="56B118FB"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w:t>
                  </w:r>
                  <w:r w:rsidR="00D57E23">
                    <w:rPr>
                      <w:rFonts w:ascii="Times New Roman" w:eastAsia="Times New Roman" w:hAnsi="Times New Roman" w:cs="Times New Roman"/>
                      <w:color w:val="000000"/>
                    </w:rPr>
                    <w:t>40</w:t>
                  </w:r>
                  <w:r w:rsidRPr="00BF095B">
                    <w:rPr>
                      <w:rFonts w:ascii="Times New Roman" w:eastAsia="Times New Roman" w:hAnsi="Times New Roman" w:cs="Times New Roman"/>
                      <w:color w:val="000000"/>
                    </w:rPr>
                    <w:t>,</w:t>
                  </w:r>
                  <w:r w:rsidR="00D57E23">
                    <w:rPr>
                      <w:rFonts w:ascii="Times New Roman" w:eastAsia="Times New Roman" w:hAnsi="Times New Roman" w:cs="Times New Roman"/>
                      <w:color w:val="000000"/>
                    </w:rPr>
                    <w:t>05</w:t>
                  </w:r>
                </w:p>
              </w:tc>
            </w:tr>
            <w:tr w:rsidR="00A3626C" w:rsidRPr="00F16CA7" w14:paraId="2FBD9AB9" w14:textId="77777777" w:rsidTr="00BF095B">
              <w:trPr>
                <w:cantSplit/>
                <w:trHeight w:val="1134"/>
                <w:jc w:val="center"/>
              </w:trPr>
              <w:tc>
                <w:tcPr>
                  <w:tcW w:w="1525" w:type="dxa"/>
                  <w:tcBorders>
                    <w:top w:val="single" w:sz="4" w:space="0" w:color="000000"/>
                    <w:left w:val="single" w:sz="4" w:space="0" w:color="000000"/>
                    <w:bottom w:val="single" w:sz="4" w:space="0" w:color="000000"/>
                  </w:tcBorders>
                  <w:shd w:val="clear" w:color="auto" w:fill="FFFFFF"/>
                  <w:vAlign w:val="center"/>
                </w:tcPr>
                <w:p w14:paraId="70A2B04A" w14:textId="77777777" w:rsidR="00A3626C" w:rsidRPr="00BF095B" w:rsidRDefault="003319F8" w:rsidP="00F16CA7">
                  <w:pPr>
                    <w:pBdr>
                      <w:top w:val="nil"/>
                      <w:left w:val="nil"/>
                      <w:bottom w:val="nil"/>
                      <w:right w:val="nil"/>
                      <w:between w:val="nil"/>
                    </w:pBdr>
                    <w:tabs>
                      <w:tab w:val="left" w:pos="625"/>
                      <w:tab w:val="left" w:pos="1182"/>
                    </w:tabs>
                    <w:spacing w:after="120" w:line="240" w:lineRule="auto"/>
                    <w:ind w:left="113" w:right="113" w:firstLine="12"/>
                    <w:jc w:val="center"/>
                    <w:rPr>
                      <w:rFonts w:ascii="Times New Roman" w:eastAsia="Times New Roman" w:hAnsi="Times New Roman" w:cs="Times New Roman"/>
                      <w:b/>
                      <w:bCs/>
                      <w:color w:val="000000"/>
                    </w:rPr>
                  </w:pPr>
                  <w:r w:rsidRPr="00BF095B">
                    <w:rPr>
                      <w:rFonts w:ascii="Times New Roman" w:eastAsia="Times New Roman" w:hAnsi="Times New Roman" w:cs="Times New Roman"/>
                      <w:b/>
                      <w:bCs/>
                      <w:color w:val="000000"/>
                    </w:rPr>
                    <w:t>P-03-02-02</w:t>
                  </w:r>
                </w:p>
              </w:tc>
              <w:tc>
                <w:tcPr>
                  <w:tcW w:w="2227" w:type="dxa"/>
                  <w:tcBorders>
                    <w:top w:val="single" w:sz="4" w:space="0" w:color="000000"/>
                    <w:left w:val="single" w:sz="4" w:space="0" w:color="000000"/>
                    <w:bottom w:val="single" w:sz="4" w:space="0" w:color="000000"/>
                  </w:tcBorders>
                  <w:vAlign w:val="center"/>
                </w:tcPr>
                <w:p w14:paraId="2C52097C" w14:textId="77777777" w:rsidR="00A3626C" w:rsidRPr="00BF095B" w:rsidRDefault="003319F8" w:rsidP="00BF095B">
                  <w:pPr>
                    <w:pBdr>
                      <w:top w:val="nil"/>
                      <w:left w:val="nil"/>
                      <w:bottom w:val="nil"/>
                      <w:right w:val="nil"/>
                      <w:between w:val="nil"/>
                    </w:pBdr>
                    <w:tabs>
                      <w:tab w:val="left" w:pos="720"/>
                      <w:tab w:val="center" w:pos="4819"/>
                      <w:tab w:val="right" w:pos="9638"/>
                    </w:tabs>
                    <w:spacing w:after="0" w:line="240" w:lineRule="auto"/>
                    <w:ind w:right="142"/>
                    <w:rPr>
                      <w:rFonts w:ascii="Times New Roman" w:eastAsia="Times New Roman" w:hAnsi="Times New Roman" w:cs="Times New Roman"/>
                      <w:color w:val="000000"/>
                    </w:rPr>
                  </w:pPr>
                  <w:r w:rsidRPr="00BF095B">
                    <w:rPr>
                      <w:rFonts w:ascii="Times New Roman" w:eastAsia="Times New Roman" w:hAnsi="Times New Roman" w:cs="Times New Roman"/>
                      <w:color w:val="000000"/>
                    </w:rPr>
                    <w:t>Pagrindinio ugdymo pasiekimų patikrinimo metu</w:t>
                  </w:r>
                  <w:r w:rsidRPr="00BF095B">
                    <w:rPr>
                      <w:rFonts w:ascii="Times New Roman" w:eastAsia="Times New Roman" w:hAnsi="Times New Roman" w:cs="Times New Roman"/>
                      <w:color w:val="000000"/>
                    </w:rPr>
                    <w:t xml:space="preserve"> bent pagrindinį lietuvių kalbos mokymosi pasiekimų lygį (6</w:t>
                  </w:r>
                  <w:r w:rsidRPr="00BF095B">
                    <w:rPr>
                      <w:rFonts w:ascii="Times New Roman" w:eastAsia="Times New Roman" w:hAnsi="Times New Roman" w:cs="Times New Roman"/>
                      <w:i/>
                      <w:iCs/>
                      <w:color w:val="000000"/>
                    </w:rPr>
                    <w:t>7</w:t>
                  </w:r>
                  <w:r w:rsidRPr="00BF095B">
                    <w:rPr>
                      <w:rFonts w:ascii="Times New Roman" w:eastAsia="Times New Roman" w:hAnsi="Times New Roman" w:cs="Times New Roman"/>
                      <w:color w:val="000000"/>
                    </w:rPr>
                    <w:t>-10) pasiekusių mokinių dalis (procentai),</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2A499"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proc.</w:t>
                  </w:r>
                </w:p>
              </w:tc>
              <w:tc>
                <w:tcPr>
                  <w:tcW w:w="1382" w:type="dxa"/>
                  <w:tcBorders>
                    <w:top w:val="single" w:sz="4" w:space="0" w:color="000000"/>
                    <w:left w:val="single" w:sz="4" w:space="0" w:color="000000"/>
                    <w:bottom w:val="single" w:sz="4" w:space="0" w:color="000000"/>
                  </w:tcBorders>
                  <w:shd w:val="clear" w:color="auto" w:fill="FFFFFF"/>
                  <w:vAlign w:val="center"/>
                </w:tcPr>
                <w:p w14:paraId="31B17785"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61,5</w:t>
                  </w:r>
                </w:p>
              </w:tc>
              <w:tc>
                <w:tcPr>
                  <w:tcW w:w="1417" w:type="dxa"/>
                  <w:tcBorders>
                    <w:top w:val="single" w:sz="4" w:space="0" w:color="000000"/>
                    <w:left w:val="single" w:sz="4" w:space="0" w:color="000000"/>
                    <w:bottom w:val="single" w:sz="4" w:space="0" w:color="000000"/>
                  </w:tcBorders>
                  <w:shd w:val="clear" w:color="auto" w:fill="FFFFFF"/>
                  <w:vAlign w:val="center"/>
                </w:tcPr>
                <w:p w14:paraId="0042FF6A" w14:textId="77777777" w:rsidR="00A3626C" w:rsidRPr="00F16CA7" w:rsidRDefault="003319F8" w:rsidP="00D57E23">
                  <w:pPr>
                    <w:pBdr>
                      <w:top w:val="nil"/>
                      <w:left w:val="nil"/>
                      <w:bottom w:val="nil"/>
                      <w:right w:val="nil"/>
                      <w:between w:val="nil"/>
                    </w:pBdr>
                    <w:tabs>
                      <w:tab w:val="left" w:pos="-360"/>
                    </w:tabs>
                    <w:spacing w:after="0" w:line="240" w:lineRule="auto"/>
                    <w:ind w:firstLine="73"/>
                    <w:jc w:val="center"/>
                    <w:rPr>
                      <w:rFonts w:ascii="Times New Roman" w:eastAsia="Times New Roman" w:hAnsi="Times New Roman" w:cs="Times New Roman"/>
                      <w:color w:val="000000"/>
                    </w:rPr>
                  </w:pPr>
                  <w:r w:rsidRPr="00F16CA7">
                    <w:rPr>
                      <w:rFonts w:ascii="Times New Roman" w:eastAsia="Times New Roman" w:hAnsi="Times New Roman" w:cs="Times New Roman"/>
                    </w:rPr>
                    <w:t>81,81</w:t>
                  </w:r>
                </w:p>
              </w:tc>
              <w:tc>
                <w:tcPr>
                  <w:tcW w:w="1701" w:type="dxa"/>
                  <w:tcBorders>
                    <w:top w:val="single" w:sz="4" w:space="0" w:color="000000"/>
                    <w:left w:val="single" w:sz="4" w:space="0" w:color="000000"/>
                    <w:bottom w:val="single" w:sz="4" w:space="0" w:color="000000"/>
                  </w:tcBorders>
                  <w:shd w:val="clear" w:color="auto" w:fill="FFFFFF"/>
                  <w:vAlign w:val="center"/>
                </w:tcPr>
                <w:p w14:paraId="254D2DAC" w14:textId="19DDFBAE" w:rsidR="00A3626C" w:rsidRPr="00D57E23" w:rsidRDefault="00D57E23" w:rsidP="00D57E23">
                  <w:pPr>
                    <w:pBdr>
                      <w:top w:val="nil"/>
                      <w:left w:val="nil"/>
                      <w:bottom w:val="nil"/>
                      <w:right w:val="nil"/>
                      <w:between w:val="nil"/>
                    </w:pBdr>
                    <w:tabs>
                      <w:tab w:val="left" w:pos="-360"/>
                    </w:tabs>
                    <w:spacing w:after="0" w:line="240" w:lineRule="auto"/>
                    <w:ind w:firstLine="73"/>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DE0C0" w14:textId="31AA220F" w:rsidR="00A3626C" w:rsidRPr="00D57E23" w:rsidRDefault="00D57E23" w:rsidP="00D57E23">
                  <w:pPr>
                    <w:pBdr>
                      <w:top w:val="nil"/>
                      <w:left w:val="nil"/>
                      <w:bottom w:val="nil"/>
                      <w:right w:val="nil"/>
                      <w:between w:val="nil"/>
                    </w:pBdr>
                    <w:spacing w:after="0" w:line="240" w:lineRule="auto"/>
                    <w:ind w:firstLine="73"/>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3EFA2" w14:textId="77777777" w:rsidR="00A3626C" w:rsidRPr="00F16CA7" w:rsidRDefault="003319F8" w:rsidP="00D57E23">
                  <w:pPr>
                    <w:pBdr>
                      <w:top w:val="nil"/>
                      <w:left w:val="nil"/>
                      <w:bottom w:val="nil"/>
                      <w:right w:val="nil"/>
                      <w:between w:val="nil"/>
                    </w:pBdr>
                    <w:spacing w:after="0" w:line="240" w:lineRule="auto"/>
                    <w:ind w:firstLine="73"/>
                    <w:jc w:val="center"/>
                    <w:rPr>
                      <w:rFonts w:ascii="Times New Roman" w:eastAsia="Times New Roman" w:hAnsi="Times New Roman" w:cs="Times New Roman"/>
                      <w:color w:val="000000"/>
                      <w:highlight w:val="yellow"/>
                    </w:rPr>
                  </w:pPr>
                  <w:r w:rsidRPr="00D57E23">
                    <w:rPr>
                      <w:rFonts w:ascii="Times New Roman" w:eastAsia="Times New Roman" w:hAnsi="Times New Roman" w:cs="Times New Roman"/>
                      <w:color w:val="000000"/>
                    </w:rPr>
                    <w:t>73</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CD113" w14:textId="384A2E8B" w:rsidR="00A3626C" w:rsidRPr="00D57E23" w:rsidRDefault="003319F8" w:rsidP="00D57E23">
                  <w:pPr>
                    <w:pBdr>
                      <w:top w:val="nil"/>
                      <w:left w:val="nil"/>
                      <w:bottom w:val="nil"/>
                      <w:right w:val="nil"/>
                      <w:between w:val="nil"/>
                    </w:pBdr>
                    <w:spacing w:after="0" w:line="240" w:lineRule="auto"/>
                    <w:ind w:firstLine="73"/>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w:t>
                  </w:r>
                  <w:r w:rsidR="00D57E23" w:rsidRPr="00D57E23">
                    <w:rPr>
                      <w:rFonts w:ascii="Times New Roman" w:eastAsia="Times New Roman" w:hAnsi="Times New Roman" w:cs="Times New Roman"/>
                      <w:color w:val="000000"/>
                    </w:rPr>
                    <w:t>8,10</w:t>
                  </w:r>
                </w:p>
              </w:tc>
            </w:tr>
            <w:tr w:rsidR="00A3626C" w:rsidRPr="00F16CA7" w14:paraId="586ADE5B" w14:textId="77777777" w:rsidTr="00BF095B">
              <w:trPr>
                <w:cantSplit/>
                <w:trHeight w:val="1134"/>
                <w:jc w:val="center"/>
              </w:trPr>
              <w:tc>
                <w:tcPr>
                  <w:tcW w:w="1525" w:type="dxa"/>
                  <w:tcBorders>
                    <w:top w:val="single" w:sz="4" w:space="0" w:color="000000"/>
                    <w:left w:val="single" w:sz="4" w:space="0" w:color="000000"/>
                    <w:bottom w:val="single" w:sz="4" w:space="0" w:color="000000"/>
                  </w:tcBorders>
                  <w:shd w:val="clear" w:color="auto" w:fill="FFFFFF"/>
                  <w:vAlign w:val="center"/>
                </w:tcPr>
                <w:p w14:paraId="17E5765D" w14:textId="77777777" w:rsidR="00A3626C" w:rsidRPr="00BF095B" w:rsidRDefault="003319F8" w:rsidP="00F16CA7">
                  <w:pPr>
                    <w:pBdr>
                      <w:top w:val="nil"/>
                      <w:left w:val="nil"/>
                      <w:bottom w:val="nil"/>
                      <w:right w:val="nil"/>
                      <w:between w:val="nil"/>
                    </w:pBdr>
                    <w:tabs>
                      <w:tab w:val="left" w:pos="625"/>
                      <w:tab w:val="left" w:pos="1182"/>
                    </w:tabs>
                    <w:spacing w:after="120" w:line="240" w:lineRule="auto"/>
                    <w:ind w:left="113" w:right="113" w:firstLine="12"/>
                    <w:jc w:val="center"/>
                    <w:rPr>
                      <w:rFonts w:ascii="Times New Roman" w:eastAsia="Times New Roman" w:hAnsi="Times New Roman" w:cs="Times New Roman"/>
                      <w:b/>
                      <w:bCs/>
                      <w:color w:val="000000"/>
                    </w:rPr>
                  </w:pPr>
                  <w:r w:rsidRPr="00BF095B">
                    <w:rPr>
                      <w:rFonts w:ascii="Times New Roman" w:eastAsia="Times New Roman" w:hAnsi="Times New Roman" w:cs="Times New Roman"/>
                      <w:b/>
                      <w:bCs/>
                      <w:color w:val="000000"/>
                    </w:rPr>
                    <w:t>P-03-02-03</w:t>
                  </w:r>
                </w:p>
              </w:tc>
              <w:tc>
                <w:tcPr>
                  <w:tcW w:w="2227" w:type="dxa"/>
                  <w:tcBorders>
                    <w:top w:val="single" w:sz="4" w:space="0" w:color="000000"/>
                    <w:left w:val="single" w:sz="4" w:space="0" w:color="000000"/>
                    <w:bottom w:val="single" w:sz="4" w:space="0" w:color="000000"/>
                  </w:tcBorders>
                  <w:vAlign w:val="center"/>
                </w:tcPr>
                <w:p w14:paraId="58FA8861" w14:textId="77777777" w:rsidR="00A3626C" w:rsidRPr="00BF095B" w:rsidRDefault="003319F8" w:rsidP="00BF095B">
                  <w:pPr>
                    <w:pBdr>
                      <w:top w:val="nil"/>
                      <w:left w:val="nil"/>
                      <w:bottom w:val="nil"/>
                      <w:right w:val="nil"/>
                      <w:between w:val="nil"/>
                    </w:pBdr>
                    <w:tabs>
                      <w:tab w:val="left" w:pos="720"/>
                      <w:tab w:val="center" w:pos="4819"/>
                      <w:tab w:val="right" w:pos="9638"/>
                    </w:tabs>
                    <w:spacing w:after="0" w:line="240" w:lineRule="auto"/>
                    <w:ind w:right="142"/>
                    <w:rPr>
                      <w:rFonts w:ascii="Times New Roman" w:eastAsia="Times New Roman" w:hAnsi="Times New Roman" w:cs="Times New Roman"/>
                      <w:color w:val="000000"/>
                    </w:rPr>
                  </w:pPr>
                  <w:r w:rsidRPr="00BF095B">
                    <w:rPr>
                      <w:rFonts w:ascii="Times New Roman" w:eastAsia="Times New Roman" w:hAnsi="Times New Roman" w:cs="Times New Roman"/>
                      <w:color w:val="000000"/>
                    </w:rPr>
                    <w:t>Pagrindinio ugdymo pasiekimų patikrinimo metu bent pagrindinį matematikos mokymosi pasiekimų lygį (6</w:t>
                  </w:r>
                  <w:r w:rsidRPr="00BF095B">
                    <w:rPr>
                      <w:rFonts w:ascii="Times New Roman" w:eastAsia="Times New Roman" w:hAnsi="Times New Roman" w:cs="Times New Roman"/>
                      <w:i/>
                      <w:iCs/>
                      <w:color w:val="000000"/>
                    </w:rPr>
                    <w:t>7</w:t>
                  </w:r>
                  <w:r w:rsidRPr="00BF095B">
                    <w:rPr>
                      <w:rFonts w:ascii="Times New Roman" w:eastAsia="Times New Roman" w:hAnsi="Times New Roman" w:cs="Times New Roman"/>
                      <w:color w:val="000000"/>
                    </w:rPr>
                    <w:t xml:space="preserve">-10) </w:t>
                  </w:r>
                  <w:r w:rsidRPr="00BF095B">
                    <w:rPr>
                      <w:rFonts w:ascii="Times New Roman" w:eastAsia="Times New Roman" w:hAnsi="Times New Roman" w:cs="Times New Roman"/>
                      <w:color w:val="000000"/>
                    </w:rPr>
                    <w:t>pasiekusių mokinių dalis (procentai)</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ECCBA"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proc.</w:t>
                  </w:r>
                </w:p>
              </w:tc>
              <w:tc>
                <w:tcPr>
                  <w:tcW w:w="1382" w:type="dxa"/>
                  <w:tcBorders>
                    <w:top w:val="single" w:sz="4" w:space="0" w:color="000000"/>
                    <w:left w:val="single" w:sz="4" w:space="0" w:color="000000"/>
                    <w:bottom w:val="single" w:sz="4" w:space="0" w:color="000000"/>
                  </w:tcBorders>
                  <w:shd w:val="clear" w:color="auto" w:fill="FFFFFF"/>
                  <w:vAlign w:val="center"/>
                </w:tcPr>
                <w:p w14:paraId="5010CD17"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22,8</w:t>
                  </w:r>
                </w:p>
              </w:tc>
              <w:tc>
                <w:tcPr>
                  <w:tcW w:w="1417" w:type="dxa"/>
                  <w:tcBorders>
                    <w:top w:val="single" w:sz="4" w:space="0" w:color="000000"/>
                    <w:left w:val="single" w:sz="4" w:space="0" w:color="000000"/>
                    <w:bottom w:val="single" w:sz="4" w:space="0" w:color="000000"/>
                  </w:tcBorders>
                  <w:shd w:val="clear" w:color="auto" w:fill="FFFFFF"/>
                  <w:vAlign w:val="center"/>
                </w:tcPr>
                <w:p w14:paraId="2F98DD2C"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63,63</w:t>
                  </w:r>
                </w:p>
              </w:tc>
              <w:tc>
                <w:tcPr>
                  <w:tcW w:w="1701" w:type="dxa"/>
                  <w:tcBorders>
                    <w:top w:val="single" w:sz="4" w:space="0" w:color="000000"/>
                    <w:left w:val="single" w:sz="4" w:space="0" w:color="000000"/>
                    <w:bottom w:val="single" w:sz="4" w:space="0" w:color="000000"/>
                  </w:tcBorders>
                  <w:shd w:val="clear" w:color="auto" w:fill="FFFFFF"/>
                  <w:vAlign w:val="center"/>
                </w:tcPr>
                <w:p w14:paraId="1669B774" w14:textId="67BEE71C"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FA824" w14:textId="21B5137C" w:rsidR="00A3626C" w:rsidRPr="00D57E23" w:rsidRDefault="00D57E23"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26677" w14:textId="77777777" w:rsidR="00A3626C" w:rsidRPr="00F16CA7"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highlight w:val="yellow"/>
                    </w:rPr>
                  </w:pPr>
                  <w:r w:rsidRPr="00D57E23">
                    <w:rPr>
                      <w:rFonts w:ascii="Times New Roman" w:eastAsia="Times New Roman" w:hAnsi="Times New Roman" w:cs="Times New Roman"/>
                      <w:color w:val="000000"/>
                    </w:rPr>
                    <w:t>37,84</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1A099" w14:textId="0E9073A7" w:rsidR="00A3626C" w:rsidRPr="00F16CA7"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highlight w:val="yellow"/>
                    </w:rPr>
                  </w:pPr>
                  <w:r w:rsidRPr="00D57E23">
                    <w:rPr>
                      <w:rFonts w:ascii="Times New Roman" w:eastAsia="Times New Roman" w:hAnsi="Times New Roman" w:cs="Times New Roman"/>
                      <w:color w:val="000000"/>
                    </w:rPr>
                    <w:t>+2</w:t>
                  </w:r>
                  <w:r w:rsidR="00D57E23" w:rsidRPr="00D57E23">
                    <w:rPr>
                      <w:rFonts w:ascii="Times New Roman" w:eastAsia="Times New Roman" w:hAnsi="Times New Roman" w:cs="Times New Roman"/>
                      <w:color w:val="000000"/>
                    </w:rPr>
                    <w:t>5,79</w:t>
                  </w:r>
                </w:p>
              </w:tc>
            </w:tr>
            <w:tr w:rsidR="00A3626C" w:rsidRPr="00F16CA7" w14:paraId="47D24737" w14:textId="77777777" w:rsidTr="00BF095B">
              <w:trPr>
                <w:cantSplit/>
                <w:trHeight w:val="576"/>
                <w:jc w:val="center"/>
              </w:trPr>
              <w:tc>
                <w:tcPr>
                  <w:tcW w:w="1525" w:type="dxa"/>
                  <w:vMerge w:val="restart"/>
                  <w:tcBorders>
                    <w:top w:val="single" w:sz="4" w:space="0" w:color="000000"/>
                    <w:left w:val="single" w:sz="4" w:space="0" w:color="000000"/>
                  </w:tcBorders>
                  <w:shd w:val="clear" w:color="auto" w:fill="FFFFFF"/>
                  <w:vAlign w:val="center"/>
                </w:tcPr>
                <w:p w14:paraId="16E11B8F" w14:textId="77777777" w:rsidR="00A3626C" w:rsidRPr="00BF095B" w:rsidRDefault="003319F8" w:rsidP="00F16CA7">
                  <w:pPr>
                    <w:pBdr>
                      <w:top w:val="nil"/>
                      <w:left w:val="nil"/>
                      <w:bottom w:val="nil"/>
                      <w:right w:val="nil"/>
                      <w:between w:val="nil"/>
                    </w:pBdr>
                    <w:tabs>
                      <w:tab w:val="left" w:pos="625"/>
                      <w:tab w:val="left" w:pos="1182"/>
                    </w:tabs>
                    <w:spacing w:after="120" w:line="240" w:lineRule="auto"/>
                    <w:ind w:left="113" w:right="113" w:firstLine="12"/>
                    <w:jc w:val="center"/>
                    <w:rPr>
                      <w:rFonts w:ascii="Times New Roman" w:eastAsia="Times New Roman" w:hAnsi="Times New Roman" w:cs="Times New Roman"/>
                      <w:b/>
                      <w:bCs/>
                      <w:color w:val="000000"/>
                    </w:rPr>
                  </w:pPr>
                  <w:r w:rsidRPr="00BF095B">
                    <w:rPr>
                      <w:rFonts w:ascii="Times New Roman" w:eastAsia="Times New Roman" w:hAnsi="Times New Roman" w:cs="Times New Roman"/>
                      <w:b/>
                      <w:bCs/>
                      <w:color w:val="000000"/>
                    </w:rPr>
                    <w:t>P-03-02-04</w:t>
                  </w:r>
                </w:p>
              </w:tc>
              <w:tc>
                <w:tcPr>
                  <w:tcW w:w="2227" w:type="dxa"/>
                  <w:vMerge w:val="restart"/>
                  <w:tcBorders>
                    <w:top w:val="single" w:sz="4" w:space="0" w:color="000000"/>
                    <w:left w:val="single" w:sz="4" w:space="0" w:color="000000"/>
                  </w:tcBorders>
                  <w:vAlign w:val="center"/>
                </w:tcPr>
                <w:p w14:paraId="54EAEFE6" w14:textId="77777777" w:rsidR="00A3626C" w:rsidRPr="00BF095B" w:rsidRDefault="003319F8" w:rsidP="00BF095B">
                  <w:pPr>
                    <w:pBdr>
                      <w:top w:val="nil"/>
                      <w:left w:val="nil"/>
                      <w:bottom w:val="nil"/>
                      <w:right w:val="nil"/>
                      <w:between w:val="nil"/>
                    </w:pBdr>
                    <w:tabs>
                      <w:tab w:val="left" w:pos="720"/>
                      <w:tab w:val="center" w:pos="4819"/>
                      <w:tab w:val="right" w:pos="9638"/>
                    </w:tabs>
                    <w:spacing w:after="0" w:line="240" w:lineRule="auto"/>
                    <w:ind w:right="142"/>
                    <w:rPr>
                      <w:rFonts w:ascii="Times New Roman" w:eastAsia="Times New Roman" w:hAnsi="Times New Roman" w:cs="Times New Roman"/>
                      <w:color w:val="000000"/>
                    </w:rPr>
                  </w:pPr>
                  <w:r w:rsidRPr="00BF095B">
                    <w:rPr>
                      <w:rFonts w:ascii="Times New Roman" w:eastAsia="Times New Roman" w:hAnsi="Times New Roman" w:cs="Times New Roman"/>
                      <w:color w:val="000000"/>
                    </w:rPr>
                    <w:t>NMPP (matematikos, skaitymo) 4 kl. mokinių rezultato procentais vidurkis (proc.)</w:t>
                  </w:r>
                </w:p>
              </w:tc>
              <w:tc>
                <w:tcPr>
                  <w:tcW w:w="1157" w:type="dxa"/>
                  <w:vMerge w:val="restart"/>
                  <w:tcBorders>
                    <w:top w:val="single" w:sz="4" w:space="0" w:color="000000"/>
                    <w:left w:val="single" w:sz="4" w:space="0" w:color="000000"/>
                    <w:right w:val="single" w:sz="4" w:space="0" w:color="000000"/>
                  </w:tcBorders>
                  <w:shd w:val="clear" w:color="auto" w:fill="FFFFFF"/>
                  <w:vAlign w:val="center"/>
                </w:tcPr>
                <w:p w14:paraId="5402382D" w14:textId="77777777" w:rsidR="00A3626C" w:rsidRPr="00BF095B" w:rsidRDefault="003319F8" w:rsidP="00BF095B">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t>proc.</w:t>
                  </w:r>
                </w:p>
              </w:tc>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1E638"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3959E44F"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63,5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88F2E"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1FB9A171"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73,0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61F16" w14:textId="2CA09996"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91D8D" w14:textId="42611D36" w:rsidR="00A3626C" w:rsidRPr="00D57E23" w:rsidRDefault="00D57E23"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F8F87"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Matematika</w:t>
                  </w:r>
                </w:p>
                <w:p w14:paraId="4F51F7B2"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56</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856B6" w14:textId="77777777"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Matematika</w:t>
                  </w:r>
                </w:p>
                <w:p w14:paraId="6D433EEF" w14:textId="76C00283"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w:t>
                  </w:r>
                  <w:r w:rsidR="00B075CA" w:rsidRPr="00A86FB4">
                    <w:rPr>
                      <w:rFonts w:ascii="Times New Roman" w:eastAsia="Times New Roman" w:hAnsi="Times New Roman" w:cs="Times New Roman"/>
                      <w:color w:val="000000"/>
                    </w:rPr>
                    <w:t>17,0</w:t>
                  </w:r>
                </w:p>
              </w:tc>
            </w:tr>
            <w:tr w:rsidR="00A3626C" w:rsidRPr="00F16CA7" w14:paraId="1967448E" w14:textId="77777777" w:rsidTr="00D57E23">
              <w:trPr>
                <w:cantSplit/>
                <w:trHeight w:val="576"/>
                <w:jc w:val="center"/>
              </w:trPr>
              <w:tc>
                <w:tcPr>
                  <w:tcW w:w="1525" w:type="dxa"/>
                  <w:vMerge/>
                  <w:tcBorders>
                    <w:top w:val="single" w:sz="4" w:space="0" w:color="000000"/>
                    <w:left w:val="single" w:sz="4" w:space="0" w:color="000000"/>
                    <w:bottom w:val="single" w:sz="4" w:space="0" w:color="auto"/>
                  </w:tcBorders>
                  <w:shd w:val="clear" w:color="auto" w:fill="FFFFFF"/>
                  <w:vAlign w:val="center"/>
                </w:tcPr>
                <w:p w14:paraId="6902F480" w14:textId="77777777" w:rsidR="00A3626C" w:rsidRPr="00BF095B" w:rsidRDefault="00A3626C" w:rsidP="00F16CA7">
                  <w:pPr>
                    <w:widowControl w:val="0"/>
                    <w:pBdr>
                      <w:top w:val="nil"/>
                      <w:left w:val="nil"/>
                      <w:bottom w:val="nil"/>
                      <w:right w:val="nil"/>
                      <w:between w:val="nil"/>
                    </w:pBdr>
                    <w:spacing w:after="0" w:line="240" w:lineRule="auto"/>
                    <w:ind w:firstLine="12"/>
                    <w:rPr>
                      <w:rFonts w:ascii="Times New Roman" w:eastAsia="Times New Roman" w:hAnsi="Times New Roman" w:cs="Times New Roman"/>
                      <w:color w:val="000000"/>
                    </w:rPr>
                  </w:pPr>
                </w:p>
              </w:tc>
              <w:tc>
                <w:tcPr>
                  <w:tcW w:w="2227" w:type="dxa"/>
                  <w:vMerge/>
                  <w:tcBorders>
                    <w:top w:val="single" w:sz="4" w:space="0" w:color="000000"/>
                    <w:left w:val="single" w:sz="4" w:space="0" w:color="000000"/>
                    <w:bottom w:val="single" w:sz="4" w:space="0" w:color="auto"/>
                  </w:tcBorders>
                  <w:vAlign w:val="center"/>
                </w:tcPr>
                <w:p w14:paraId="316AC571" w14:textId="77777777" w:rsidR="00A3626C" w:rsidRPr="00F16CA7" w:rsidRDefault="00A3626C" w:rsidP="00F16CA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highlight w:val="yellow"/>
                    </w:rPr>
                  </w:pPr>
                </w:p>
              </w:tc>
              <w:tc>
                <w:tcPr>
                  <w:tcW w:w="1157" w:type="dxa"/>
                  <w:vMerge/>
                  <w:tcBorders>
                    <w:top w:val="single" w:sz="4" w:space="0" w:color="000000"/>
                    <w:left w:val="single" w:sz="4" w:space="0" w:color="000000"/>
                    <w:bottom w:val="single" w:sz="4" w:space="0" w:color="auto"/>
                    <w:right w:val="single" w:sz="4" w:space="0" w:color="000000"/>
                  </w:tcBorders>
                  <w:shd w:val="clear" w:color="auto" w:fill="FFFFFF"/>
                  <w:vAlign w:val="center"/>
                </w:tcPr>
                <w:p w14:paraId="68254BF3" w14:textId="77777777" w:rsidR="00A3626C" w:rsidRPr="00F16CA7" w:rsidRDefault="00A3626C" w:rsidP="00F16CA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highlight w:val="yellow"/>
                    </w:rPr>
                  </w:pPr>
                </w:p>
              </w:tc>
              <w:tc>
                <w:tcPr>
                  <w:tcW w:w="1382" w:type="dxa"/>
                  <w:tcBorders>
                    <w:top w:val="single" w:sz="4" w:space="0" w:color="000000"/>
                    <w:left w:val="single" w:sz="4" w:space="0" w:color="000000"/>
                    <w:bottom w:val="single" w:sz="4" w:space="0" w:color="auto"/>
                  </w:tcBorders>
                  <w:shd w:val="clear" w:color="auto" w:fill="FFFFFF"/>
                  <w:vAlign w:val="center"/>
                </w:tcPr>
                <w:p w14:paraId="79DFA98D"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Skaitymas</w:t>
                  </w:r>
                </w:p>
                <w:p w14:paraId="1478853B"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58,8</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E9BD769"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Skaitymas</w:t>
                  </w:r>
                </w:p>
                <w:p w14:paraId="6BA3D313"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76,2</w:t>
                  </w: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A3482CE" w14:textId="2830D5B4"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76B039F" w14:textId="22AA754A" w:rsidR="00A3626C" w:rsidRPr="00D57E23" w:rsidRDefault="00D57E23"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76C7AC"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Skaitymas</w:t>
                  </w:r>
                </w:p>
                <w:p w14:paraId="4AD6F451"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53</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7914E" w14:textId="77777777"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Skaitymas</w:t>
                  </w:r>
                </w:p>
                <w:p w14:paraId="273E3AEC" w14:textId="69B2DF81" w:rsidR="00A3626C" w:rsidRPr="00A86FB4" w:rsidRDefault="00B075CA"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+23,2</w:t>
                  </w:r>
                </w:p>
              </w:tc>
            </w:tr>
            <w:tr w:rsidR="00A3626C" w:rsidRPr="00F16CA7" w14:paraId="43776F7F" w14:textId="77777777" w:rsidTr="00D57E23">
              <w:trPr>
                <w:cantSplit/>
                <w:trHeight w:val="576"/>
                <w:jc w:val="center"/>
              </w:trPr>
              <w:tc>
                <w:tcPr>
                  <w:tcW w:w="15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BDC6BE" w14:textId="77777777" w:rsidR="00A3626C" w:rsidRPr="00BF095B" w:rsidRDefault="003319F8" w:rsidP="00F16CA7">
                  <w:pPr>
                    <w:pBdr>
                      <w:top w:val="nil"/>
                      <w:left w:val="nil"/>
                      <w:bottom w:val="nil"/>
                      <w:right w:val="nil"/>
                      <w:between w:val="nil"/>
                    </w:pBdr>
                    <w:tabs>
                      <w:tab w:val="left" w:pos="625"/>
                      <w:tab w:val="left" w:pos="1182"/>
                    </w:tabs>
                    <w:spacing w:after="120" w:line="240" w:lineRule="auto"/>
                    <w:ind w:left="113" w:right="113" w:firstLine="12"/>
                    <w:jc w:val="center"/>
                    <w:rPr>
                      <w:rFonts w:ascii="Times New Roman" w:eastAsia="Times New Roman" w:hAnsi="Times New Roman" w:cs="Times New Roman"/>
                      <w:b/>
                      <w:bCs/>
                      <w:color w:val="000000"/>
                    </w:rPr>
                  </w:pPr>
                  <w:r w:rsidRPr="00BF095B">
                    <w:rPr>
                      <w:rFonts w:ascii="Times New Roman" w:eastAsia="Times New Roman" w:hAnsi="Times New Roman" w:cs="Times New Roman"/>
                      <w:b/>
                      <w:bCs/>
                      <w:color w:val="000000"/>
                    </w:rPr>
                    <w:t>P-03-02-05</w:t>
                  </w:r>
                </w:p>
              </w:tc>
              <w:tc>
                <w:tcPr>
                  <w:tcW w:w="2227" w:type="dxa"/>
                  <w:vMerge w:val="restart"/>
                  <w:tcBorders>
                    <w:top w:val="single" w:sz="4" w:space="0" w:color="auto"/>
                    <w:left w:val="single" w:sz="4" w:space="0" w:color="auto"/>
                    <w:bottom w:val="single" w:sz="4" w:space="0" w:color="auto"/>
                    <w:right w:val="single" w:sz="4" w:space="0" w:color="auto"/>
                  </w:tcBorders>
                  <w:vAlign w:val="center"/>
                </w:tcPr>
                <w:p w14:paraId="707E219D" w14:textId="77777777" w:rsidR="00A3626C" w:rsidRPr="00BF095B" w:rsidRDefault="003319F8" w:rsidP="00BF095B">
                  <w:pPr>
                    <w:pBdr>
                      <w:top w:val="nil"/>
                      <w:left w:val="nil"/>
                      <w:bottom w:val="nil"/>
                      <w:right w:val="nil"/>
                      <w:between w:val="nil"/>
                    </w:pBdr>
                    <w:tabs>
                      <w:tab w:val="left" w:pos="0"/>
                      <w:tab w:val="center" w:pos="4819"/>
                      <w:tab w:val="right" w:pos="9638"/>
                    </w:tabs>
                    <w:spacing w:after="0" w:line="240" w:lineRule="auto"/>
                    <w:ind w:right="142" w:hanging="27"/>
                    <w:rPr>
                      <w:rFonts w:ascii="Times New Roman" w:eastAsia="Times New Roman" w:hAnsi="Times New Roman" w:cs="Times New Roman"/>
                      <w:color w:val="000000"/>
                    </w:rPr>
                  </w:pPr>
                  <w:r w:rsidRPr="00BF095B">
                    <w:rPr>
                      <w:rFonts w:ascii="Times New Roman" w:eastAsia="Times New Roman" w:hAnsi="Times New Roman" w:cs="Times New Roman"/>
                      <w:color w:val="000000"/>
                    </w:rPr>
                    <w:t xml:space="preserve">NMPP (matematikos, </w:t>
                  </w:r>
                  <w:r w:rsidRPr="00BF095B">
                    <w:rPr>
                      <w:rFonts w:ascii="Times New Roman" w:eastAsia="Times New Roman" w:hAnsi="Times New Roman" w:cs="Times New Roman"/>
                      <w:color w:val="000000"/>
                    </w:rPr>
                    <w:lastRenderedPageBreak/>
                    <w:t>skaitymo) 8 kl. mokinių rezultato procentais vidurkis (proc.)</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1DC85E3" w14:textId="77777777" w:rsidR="00A3626C" w:rsidRPr="00BF095B" w:rsidRDefault="003319F8" w:rsidP="00BF095B">
                  <w:pPr>
                    <w:pBdr>
                      <w:top w:val="nil"/>
                      <w:left w:val="nil"/>
                      <w:bottom w:val="nil"/>
                      <w:right w:val="nil"/>
                      <w:between w:val="nil"/>
                    </w:pBdr>
                    <w:tabs>
                      <w:tab w:val="left" w:pos="-360"/>
                    </w:tabs>
                    <w:spacing w:after="0" w:line="240" w:lineRule="auto"/>
                    <w:ind w:firstLine="15"/>
                    <w:jc w:val="center"/>
                    <w:rPr>
                      <w:rFonts w:ascii="Times New Roman" w:eastAsia="Times New Roman" w:hAnsi="Times New Roman" w:cs="Times New Roman"/>
                      <w:color w:val="000000"/>
                    </w:rPr>
                  </w:pPr>
                  <w:r w:rsidRPr="00BF095B">
                    <w:rPr>
                      <w:rFonts w:ascii="Times New Roman" w:eastAsia="Times New Roman" w:hAnsi="Times New Roman" w:cs="Times New Roman"/>
                      <w:color w:val="000000"/>
                    </w:rPr>
                    <w:lastRenderedPageBreak/>
                    <w:t>proc.</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7409270F"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1E2C633C"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49,5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E7C725"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Matematika</w:t>
                  </w:r>
                </w:p>
                <w:p w14:paraId="01CFA1D3"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55,1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AD4882" w14:textId="7483156E"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C004B90" w14:textId="0062551A"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5F9327"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Matematika</w:t>
                  </w:r>
                </w:p>
                <w:p w14:paraId="379D0FB7"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36</w:t>
                  </w:r>
                </w:p>
              </w:tc>
              <w:tc>
                <w:tcPr>
                  <w:tcW w:w="134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F70C370" w14:textId="77777777"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Matematika</w:t>
                  </w:r>
                </w:p>
                <w:p w14:paraId="44065F01" w14:textId="6202E14A"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+1</w:t>
                  </w:r>
                  <w:r w:rsidR="00B075CA" w:rsidRPr="00A86FB4">
                    <w:rPr>
                      <w:rFonts w:ascii="Times New Roman" w:eastAsia="Times New Roman" w:hAnsi="Times New Roman" w:cs="Times New Roman"/>
                      <w:color w:val="000000"/>
                    </w:rPr>
                    <w:t>9,1</w:t>
                  </w:r>
                </w:p>
              </w:tc>
            </w:tr>
            <w:tr w:rsidR="00A3626C" w:rsidRPr="00F16CA7" w14:paraId="664027D8" w14:textId="77777777" w:rsidTr="00D57E23">
              <w:trPr>
                <w:cantSplit/>
                <w:trHeight w:val="576"/>
                <w:jc w:val="center"/>
              </w:trPr>
              <w:tc>
                <w:tcPr>
                  <w:tcW w:w="152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7FD3593" w14:textId="77777777" w:rsidR="00A3626C" w:rsidRPr="00BF095B" w:rsidRDefault="00A3626C" w:rsidP="00F16CA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rPr>
                  </w:pPr>
                </w:p>
              </w:tc>
              <w:tc>
                <w:tcPr>
                  <w:tcW w:w="2227" w:type="dxa"/>
                  <w:vMerge/>
                  <w:tcBorders>
                    <w:top w:val="single" w:sz="4" w:space="0" w:color="auto"/>
                    <w:left w:val="single" w:sz="4" w:space="0" w:color="auto"/>
                    <w:bottom w:val="single" w:sz="4" w:space="0" w:color="auto"/>
                    <w:right w:val="single" w:sz="4" w:space="0" w:color="auto"/>
                  </w:tcBorders>
                  <w:vAlign w:val="center"/>
                </w:tcPr>
                <w:p w14:paraId="27FD2B76" w14:textId="77777777" w:rsidR="00A3626C" w:rsidRPr="00BF095B" w:rsidRDefault="00A3626C" w:rsidP="00BF095B">
                  <w:pPr>
                    <w:widowControl w:val="0"/>
                    <w:pBdr>
                      <w:top w:val="nil"/>
                      <w:left w:val="nil"/>
                      <w:bottom w:val="nil"/>
                      <w:right w:val="nil"/>
                      <w:between w:val="nil"/>
                    </w:pBdr>
                    <w:tabs>
                      <w:tab w:val="left" w:pos="0"/>
                    </w:tabs>
                    <w:spacing w:after="0" w:line="240" w:lineRule="auto"/>
                    <w:ind w:firstLine="720"/>
                    <w:rPr>
                      <w:rFonts w:ascii="Times New Roman" w:eastAsia="Times New Roman" w:hAnsi="Times New Roman" w:cs="Times New Roman"/>
                      <w:color w:val="000000"/>
                    </w:rPr>
                  </w:pPr>
                </w:p>
              </w:tc>
              <w:tc>
                <w:tcPr>
                  <w:tcW w:w="115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679064A" w14:textId="77777777" w:rsidR="00A3626C" w:rsidRPr="00BF095B" w:rsidRDefault="00A3626C" w:rsidP="00F16CA7">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rPr>
                  </w:pP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5BF3161B"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Skaitymas</w:t>
                  </w:r>
                </w:p>
                <w:p w14:paraId="17A3DFC1"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CBAFB5"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color w:val="000000"/>
                    </w:rPr>
                    <w:t>Skaitymas</w:t>
                  </w:r>
                </w:p>
                <w:p w14:paraId="152055E6" w14:textId="77777777" w:rsidR="00A3626C" w:rsidRPr="00F16CA7" w:rsidRDefault="003319F8"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sidRPr="00F16CA7">
                    <w:rPr>
                      <w:rFonts w:ascii="Times New Roman" w:eastAsia="Times New Roman" w:hAnsi="Times New Roman" w:cs="Times New Roman"/>
                    </w:rPr>
                    <w:t>71,9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CD3408" w14:textId="63DA2242"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0D21B6D" w14:textId="57678948" w:rsidR="00A3626C" w:rsidRPr="00D57E23" w:rsidRDefault="00D57E23" w:rsidP="00D57E23">
                  <w:pPr>
                    <w:pBdr>
                      <w:top w:val="nil"/>
                      <w:left w:val="nil"/>
                      <w:bottom w:val="nil"/>
                      <w:right w:val="nil"/>
                      <w:between w:val="nil"/>
                    </w:pBdr>
                    <w:tabs>
                      <w:tab w:val="left" w:pos="-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72F407"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Skaitymas</w:t>
                  </w:r>
                </w:p>
                <w:p w14:paraId="60085256" w14:textId="77777777" w:rsidR="00A3626C" w:rsidRPr="00D57E23"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57E23">
                    <w:rPr>
                      <w:rFonts w:ascii="Times New Roman" w:eastAsia="Times New Roman" w:hAnsi="Times New Roman" w:cs="Times New Roman"/>
                      <w:color w:val="000000"/>
                    </w:rPr>
                    <w:t>67</w:t>
                  </w:r>
                </w:p>
              </w:tc>
              <w:tc>
                <w:tcPr>
                  <w:tcW w:w="134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A4B8403" w14:textId="77777777"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Skaitymas</w:t>
                  </w:r>
                </w:p>
                <w:p w14:paraId="7E14279A" w14:textId="7CB7443F" w:rsidR="00A3626C" w:rsidRPr="00A86FB4" w:rsidRDefault="003319F8" w:rsidP="00D57E2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A86FB4">
                    <w:rPr>
                      <w:rFonts w:ascii="Times New Roman" w:eastAsia="Times New Roman" w:hAnsi="Times New Roman" w:cs="Times New Roman"/>
                      <w:color w:val="000000"/>
                    </w:rPr>
                    <w:t>+</w:t>
                  </w:r>
                  <w:r w:rsidR="00A86FB4" w:rsidRPr="00A86FB4">
                    <w:rPr>
                      <w:rFonts w:ascii="Times New Roman" w:eastAsia="Times New Roman" w:hAnsi="Times New Roman" w:cs="Times New Roman"/>
                      <w:color w:val="000000"/>
                    </w:rPr>
                    <w:t>4,9</w:t>
                  </w:r>
                </w:p>
              </w:tc>
            </w:tr>
          </w:tbl>
          <w:p w14:paraId="45E36C87" w14:textId="77777777" w:rsidR="00A3626C" w:rsidRPr="00F16CA7" w:rsidRDefault="00A3626C" w:rsidP="00282C89">
            <w:pPr>
              <w:pBdr>
                <w:top w:val="nil"/>
                <w:left w:val="nil"/>
                <w:bottom w:val="nil"/>
                <w:right w:val="nil"/>
                <w:between w:val="nil"/>
              </w:pBdr>
              <w:tabs>
                <w:tab w:val="left" w:pos="460"/>
              </w:tabs>
              <w:jc w:val="both"/>
              <w:rPr>
                <w:rFonts w:ascii="Times New Roman" w:eastAsia="Times New Roman" w:hAnsi="Times New Roman" w:cs="Times New Roman"/>
                <w:i/>
                <w:iCs/>
              </w:rPr>
            </w:pPr>
          </w:p>
        </w:tc>
      </w:tr>
      <w:tr w:rsidR="00A3626C" w14:paraId="5472572E" w14:textId="77777777" w:rsidTr="005E5DF4">
        <w:tc>
          <w:tcPr>
            <w:tcW w:w="14551" w:type="dxa"/>
            <w:tcBorders>
              <w:top w:val="single" w:sz="4" w:space="0" w:color="FFFFFF"/>
              <w:left w:val="single" w:sz="4" w:space="0" w:color="FFFFFF"/>
              <w:bottom w:val="single" w:sz="4" w:space="0" w:color="FFFFFF"/>
              <w:right w:val="single" w:sz="4" w:space="0" w:color="FFFFFF"/>
            </w:tcBorders>
          </w:tcPr>
          <w:p w14:paraId="3B555A34" w14:textId="77777777" w:rsidR="00A3626C" w:rsidRPr="00BF507C" w:rsidRDefault="00A3626C" w:rsidP="00D57E23">
            <w:pPr>
              <w:pBdr>
                <w:top w:val="nil"/>
                <w:left w:val="nil"/>
                <w:bottom w:val="nil"/>
                <w:right w:val="nil"/>
                <w:between w:val="nil"/>
              </w:pBdr>
              <w:tabs>
                <w:tab w:val="left" w:pos="9498"/>
              </w:tabs>
              <w:spacing w:line="276" w:lineRule="auto"/>
              <w:jc w:val="both"/>
              <w:rPr>
                <w:rFonts w:ascii="Times New Roman" w:eastAsia="Times New Roman" w:hAnsi="Times New Roman" w:cs="Times New Roman"/>
                <w:b/>
                <w:bCs/>
                <w:color w:val="000000"/>
                <w:sz w:val="24"/>
                <w:szCs w:val="24"/>
              </w:rPr>
            </w:pPr>
          </w:p>
        </w:tc>
      </w:tr>
    </w:tbl>
    <w:p w14:paraId="502C4F33" w14:textId="77777777" w:rsidR="00B075CA" w:rsidRDefault="00B075CA" w:rsidP="00103BCB">
      <w:pPr>
        <w:spacing w:after="0"/>
        <w:jc w:val="center"/>
        <w:rPr>
          <w:rFonts w:ascii="Times New Roman" w:eastAsia="Times New Roman" w:hAnsi="Times New Roman" w:cs="Times New Roman"/>
          <w:b/>
          <w:bCs/>
          <w:color w:val="000000"/>
          <w:sz w:val="24"/>
          <w:szCs w:val="24"/>
        </w:rPr>
      </w:pPr>
    </w:p>
    <w:p w14:paraId="7FCE300A" w14:textId="46629CF5" w:rsidR="00A3626C" w:rsidRDefault="003319F8" w:rsidP="00103BCB">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 SKYRIUS</w:t>
      </w:r>
    </w:p>
    <w:p w14:paraId="2415E679" w14:textId="77777777" w:rsidR="00A3626C" w:rsidRDefault="003319F8" w:rsidP="00103BCB">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METŲ VEIKLOS LŪKESČIAI</w:t>
      </w:r>
    </w:p>
    <w:p w14:paraId="773766BA" w14:textId="77777777" w:rsidR="00A3626C" w:rsidRDefault="00A3626C">
      <w:pPr>
        <w:spacing w:after="0" w:line="240" w:lineRule="auto"/>
        <w:jc w:val="center"/>
        <w:rPr>
          <w:rFonts w:ascii="Times New Roman" w:eastAsia="Times New Roman" w:hAnsi="Times New Roman" w:cs="Times New Roman"/>
          <w:color w:val="000000"/>
          <w:sz w:val="24"/>
          <w:szCs w:val="24"/>
        </w:rPr>
      </w:pPr>
    </w:p>
    <w:p w14:paraId="236CE54F" w14:textId="77777777" w:rsidR="00A3626C" w:rsidRDefault="003319F8">
      <w:pPr>
        <w:numPr>
          <w:ilvl w:val="0"/>
          <w:numId w:val="2"/>
        </w:numPr>
        <w:pBdr>
          <w:top w:val="nil"/>
          <w:left w:val="nil"/>
          <w:bottom w:val="nil"/>
          <w:right w:val="nil"/>
          <w:between w:val="nil"/>
        </w:pBdr>
        <w:tabs>
          <w:tab w:val="left" w:pos="284"/>
        </w:tabs>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Pagrindiniai praėjusių metų veiklos rezultatai</w:t>
      </w:r>
    </w:p>
    <w:p w14:paraId="23A5C55E" w14:textId="77777777" w:rsidR="00A3626C" w:rsidRDefault="00A3626C">
      <w:pPr>
        <w:pBdr>
          <w:top w:val="nil"/>
          <w:left w:val="nil"/>
          <w:bottom w:val="nil"/>
          <w:right w:val="nil"/>
          <w:between w:val="nil"/>
        </w:pBdr>
        <w:tabs>
          <w:tab w:val="left" w:pos="284"/>
        </w:tabs>
        <w:spacing w:after="0" w:line="240" w:lineRule="auto"/>
        <w:ind w:left="720"/>
        <w:rPr>
          <w:rFonts w:ascii="Times New Roman" w:eastAsia="Times New Roman" w:hAnsi="Times New Roman" w:cs="Times New Roman"/>
          <w:b/>
          <w:bCs/>
          <w:color w:val="000000"/>
          <w:sz w:val="24"/>
          <w:szCs w:val="24"/>
        </w:rPr>
      </w:pPr>
    </w:p>
    <w:tbl>
      <w:tblPr>
        <w:tblStyle w:val="a4"/>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0"/>
        <w:gridCol w:w="6"/>
        <w:gridCol w:w="3638"/>
        <w:gridCol w:w="6"/>
        <w:gridCol w:w="4059"/>
        <w:gridCol w:w="6"/>
        <w:gridCol w:w="4763"/>
      </w:tblGrid>
      <w:tr w:rsidR="00A3626C" w14:paraId="171F48A4" w14:textId="77777777" w:rsidTr="002A1876">
        <w:tc>
          <w:tcPr>
            <w:tcW w:w="2016" w:type="dxa"/>
            <w:gridSpan w:val="2"/>
            <w:vAlign w:val="center"/>
          </w:tcPr>
          <w:p w14:paraId="29916D6F" w14:textId="77777777" w:rsidR="00A3626C" w:rsidRDefault="00331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Metų užduotys</w:t>
            </w:r>
          </w:p>
          <w:p w14:paraId="4B1FFD56" w14:textId="77777777" w:rsidR="00A3626C" w:rsidRDefault="00331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(toliau – užduotys)</w:t>
            </w:r>
          </w:p>
        </w:tc>
        <w:tc>
          <w:tcPr>
            <w:tcW w:w="3644" w:type="dxa"/>
            <w:gridSpan w:val="2"/>
            <w:vAlign w:val="center"/>
          </w:tcPr>
          <w:p w14:paraId="2546A70F" w14:textId="77777777" w:rsidR="00A3626C" w:rsidRDefault="00331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Siektini rezultatai</w:t>
            </w:r>
          </w:p>
        </w:tc>
        <w:tc>
          <w:tcPr>
            <w:tcW w:w="4065" w:type="dxa"/>
            <w:gridSpan w:val="2"/>
            <w:vAlign w:val="center"/>
          </w:tcPr>
          <w:p w14:paraId="2283A39F" w14:textId="77777777" w:rsidR="00A3626C" w:rsidRDefault="00331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Rezultatų vertinimo rodikliai</w:t>
            </w:r>
          </w:p>
          <w:p w14:paraId="2F28D4F1" w14:textId="77777777" w:rsidR="00A3626C" w:rsidRDefault="00331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(kuriais vadovaujantis vertinama, ar nustatytos </w:t>
            </w:r>
            <w:r>
              <w:rPr>
                <w:rFonts w:ascii="Times New Roman" w:eastAsia="Times New Roman" w:hAnsi="Times New Roman" w:cs="Times New Roman"/>
                <w:sz w:val="24"/>
                <w:szCs w:val="24"/>
              </w:rPr>
              <w:t>užduotys įvykdytos)</w:t>
            </w:r>
          </w:p>
        </w:tc>
        <w:tc>
          <w:tcPr>
            <w:tcW w:w="4763" w:type="dxa"/>
            <w:vAlign w:val="center"/>
          </w:tcPr>
          <w:p w14:paraId="4C7DF4A5" w14:textId="77777777" w:rsidR="00A3626C" w:rsidRDefault="00331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Pasiekti rezultatai ir jų rodikliai</w:t>
            </w:r>
          </w:p>
        </w:tc>
      </w:tr>
      <w:tr w:rsidR="00981D73" w14:paraId="6191C778" w14:textId="77777777" w:rsidTr="002A1876">
        <w:tc>
          <w:tcPr>
            <w:tcW w:w="2016" w:type="dxa"/>
            <w:gridSpan w:val="2"/>
            <w:vMerge w:val="restart"/>
          </w:tcPr>
          <w:p w14:paraId="2632883B" w14:textId="77777777" w:rsidR="00981D73" w:rsidRDefault="00981D73" w:rsidP="001801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Stiprinti tinklaveiką su savivaldybės kultūros įstaigomis, planuojant ir organizuojant bendrus kultūrinio ugdymo renginius/veiklas </w:t>
            </w:r>
          </w:p>
          <w:p w14:paraId="7BA1124D" w14:textId="77777777" w:rsidR="00981D73" w:rsidRDefault="00981D73">
            <w:pPr>
              <w:spacing w:after="0" w:line="240" w:lineRule="auto"/>
              <w:jc w:val="both"/>
              <w:rPr>
                <w:rFonts w:ascii="Times New Roman" w:eastAsia="Times New Roman" w:hAnsi="Times New Roman" w:cs="Times New Roman"/>
                <w:sz w:val="24"/>
                <w:szCs w:val="24"/>
              </w:rPr>
            </w:pPr>
          </w:p>
        </w:tc>
        <w:tc>
          <w:tcPr>
            <w:tcW w:w="3644" w:type="dxa"/>
            <w:gridSpan w:val="2"/>
            <w:vMerge w:val="restart"/>
          </w:tcPr>
          <w:p w14:paraId="6D481020" w14:textId="77777777" w:rsidR="00981D73" w:rsidRDefault="00981D73">
            <w:pPr>
              <w:tabs>
                <w:tab w:val="left" w:pos="5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Atlikta mokyklos kultūrinio ugdymo situacijos analizė ir susitarta dėl kultūrinio ugdymo  prioritetinių veiklos krypčių.</w:t>
            </w:r>
          </w:p>
          <w:p w14:paraId="009F9B15" w14:textId="77777777" w:rsidR="00981D73" w:rsidRDefault="00981D73">
            <w:pPr>
              <w:spacing w:after="0" w:line="240" w:lineRule="auto"/>
              <w:jc w:val="both"/>
              <w:rPr>
                <w:rFonts w:ascii="Times New Roman" w:eastAsia="Times New Roman" w:hAnsi="Times New Roman" w:cs="Times New Roman"/>
                <w:sz w:val="24"/>
                <w:szCs w:val="24"/>
              </w:rPr>
            </w:pPr>
          </w:p>
        </w:tc>
        <w:tc>
          <w:tcPr>
            <w:tcW w:w="4065" w:type="dxa"/>
            <w:gridSpan w:val="2"/>
          </w:tcPr>
          <w:p w14:paraId="060D270F" w14:textId="77777777" w:rsidR="00981D73" w:rsidRDefault="00981D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Susitarta dėl 1–2 kultūrinio ugdymo prioritetinių veiklos krypčių (nurodyti, pagrįsti).</w:t>
            </w:r>
          </w:p>
        </w:tc>
        <w:tc>
          <w:tcPr>
            <w:tcW w:w="4763" w:type="dxa"/>
            <w:vMerge w:val="restart"/>
          </w:tcPr>
          <w:p w14:paraId="41A0274B" w14:textId="57F6D945" w:rsidR="00981D73" w:rsidRDefault="00981D73">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bCs/>
                <w:sz w:val="24"/>
                <w:szCs w:val="24"/>
              </w:rPr>
              <w:t>Įvykdyta.</w:t>
            </w:r>
          </w:p>
          <w:p w14:paraId="64B6A3AC" w14:textId="4AA87684" w:rsidR="00981D73" w:rsidRPr="00981D73" w:rsidRDefault="00981D73" w:rsidP="00ED4609">
            <w:pPr>
              <w:tabs>
                <w:tab w:val="num" w:pos="720"/>
              </w:tabs>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rPr>
              <w:t>A</w:t>
            </w:r>
            <w:r w:rsidRPr="00981D73">
              <w:rPr>
                <w:rFonts w:ascii="Times New Roman" w:eastAsia="Times New Roman" w:hAnsi="Times New Roman" w:cs="Times New Roman"/>
                <w:sz w:val="24"/>
                <w:szCs w:val="24"/>
              </w:rPr>
              <w:t xml:space="preserve">tlikta </w:t>
            </w:r>
            <w:r>
              <w:rPr>
                <w:rFonts w:ascii="Times New Roman" w:eastAsia="Times New Roman" w:hAnsi="Times New Roman" w:cs="Times New Roman"/>
                <w:sz w:val="24"/>
                <w:szCs w:val="24"/>
              </w:rPr>
              <w:t>gimnazijos</w:t>
            </w:r>
            <w:r w:rsidRPr="00981D73">
              <w:rPr>
                <w:rFonts w:ascii="Times New Roman" w:eastAsia="Times New Roman" w:hAnsi="Times New Roman" w:cs="Times New Roman"/>
                <w:sz w:val="24"/>
                <w:szCs w:val="24"/>
              </w:rPr>
              <w:t xml:space="preserve"> kultūrinio ugdymo situacijos analizė</w:t>
            </w:r>
            <w:r w:rsidR="00ED46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981D73">
              <w:rPr>
                <w:rFonts w:ascii="Times New Roman" w:eastAsia="Times New Roman" w:hAnsi="Times New Roman" w:cs="Times New Roman"/>
                <w:sz w:val="24"/>
                <w:szCs w:val="24"/>
              </w:rPr>
              <w:t xml:space="preserve">iekiant nustatyti kryptingas ir </w:t>
            </w:r>
            <w:r>
              <w:rPr>
                <w:rFonts w:ascii="Times New Roman" w:eastAsia="Times New Roman" w:hAnsi="Times New Roman" w:cs="Times New Roman"/>
                <w:sz w:val="24"/>
                <w:szCs w:val="24"/>
              </w:rPr>
              <w:t>gimnazijos</w:t>
            </w:r>
            <w:r w:rsidRPr="00981D73">
              <w:rPr>
                <w:rFonts w:ascii="Times New Roman" w:eastAsia="Times New Roman" w:hAnsi="Times New Roman" w:cs="Times New Roman"/>
                <w:sz w:val="24"/>
                <w:szCs w:val="24"/>
              </w:rPr>
              <w:t xml:space="preserve"> poreikius atliepiančias kultūrinio ugdymo veiklas</w:t>
            </w:r>
            <w:r>
              <w:rPr>
                <w:rFonts w:ascii="Times New Roman" w:eastAsia="Times New Roman" w:hAnsi="Times New Roman" w:cs="Times New Roman"/>
                <w:sz w:val="24"/>
                <w:szCs w:val="24"/>
              </w:rPr>
              <w:t>, a</w:t>
            </w:r>
            <w:r w:rsidRPr="00981D73">
              <w:rPr>
                <w:rFonts w:ascii="Times New Roman" w:eastAsia="Times New Roman" w:hAnsi="Times New Roman" w:cs="Times New Roman"/>
                <w:sz w:val="24"/>
                <w:szCs w:val="24"/>
              </w:rPr>
              <w:t xml:space="preserve">nalizės rezultatai buvo aptarti </w:t>
            </w:r>
            <w:r>
              <w:rPr>
                <w:rFonts w:ascii="Times New Roman" w:eastAsia="Times New Roman" w:hAnsi="Times New Roman" w:cs="Times New Roman"/>
                <w:sz w:val="24"/>
                <w:szCs w:val="24"/>
              </w:rPr>
              <w:t>dalykų</w:t>
            </w:r>
            <w:r w:rsidRPr="00981D73">
              <w:rPr>
                <w:rFonts w:ascii="Times New Roman" w:eastAsia="Times New Roman" w:hAnsi="Times New Roman" w:cs="Times New Roman"/>
                <w:sz w:val="24"/>
                <w:szCs w:val="24"/>
              </w:rPr>
              <w:t xml:space="preserve"> grupių </w:t>
            </w:r>
            <w:r>
              <w:rPr>
                <w:rFonts w:ascii="Times New Roman" w:eastAsia="Times New Roman" w:hAnsi="Times New Roman" w:cs="Times New Roman"/>
                <w:sz w:val="24"/>
                <w:szCs w:val="24"/>
              </w:rPr>
              <w:t xml:space="preserve">susirinkimuose. </w:t>
            </w:r>
            <w:r w:rsidRPr="00981D73">
              <w:rPr>
                <w:rFonts w:ascii="Times New Roman" w:eastAsia="Times New Roman" w:hAnsi="Times New Roman" w:cs="Times New Roman"/>
                <w:sz w:val="24"/>
                <w:szCs w:val="24"/>
                <w:lang w:val="lt-LT"/>
              </w:rPr>
              <w:t>Remiantis atlikta analize, susitarta dėl šių kultūrinio ugdymo prioritetinių veiklos krypčių:</w:t>
            </w:r>
            <w:r w:rsidR="00ED4609">
              <w:rPr>
                <w:rFonts w:ascii="Times New Roman" w:eastAsia="Times New Roman" w:hAnsi="Times New Roman" w:cs="Times New Roman"/>
                <w:sz w:val="24"/>
                <w:szCs w:val="24"/>
              </w:rPr>
              <w:t xml:space="preserve"> </w:t>
            </w:r>
            <w:r w:rsidRPr="00981D73">
              <w:rPr>
                <w:rFonts w:ascii="Times New Roman" w:eastAsia="Times New Roman" w:hAnsi="Times New Roman" w:cs="Times New Roman"/>
                <w:sz w:val="24"/>
                <w:szCs w:val="24"/>
                <w:lang w:val="lt-LT"/>
              </w:rPr>
              <w:t>kūrybinės saviraiškos ir meninių kompetencijų ugdymo,</w:t>
            </w:r>
            <w:r w:rsidR="00ED4609" w:rsidRPr="00ED4609">
              <w:rPr>
                <w:rFonts w:ascii="Times New Roman" w:eastAsia="Times New Roman" w:hAnsi="Times New Roman" w:cs="Times New Roman"/>
                <w:sz w:val="24"/>
                <w:szCs w:val="24"/>
                <w:lang w:val="lt-LT"/>
              </w:rPr>
              <w:t xml:space="preserve"> </w:t>
            </w:r>
            <w:r w:rsidRPr="00981D73">
              <w:rPr>
                <w:rFonts w:ascii="Times New Roman" w:eastAsia="Times New Roman" w:hAnsi="Times New Roman" w:cs="Times New Roman"/>
                <w:sz w:val="24"/>
                <w:szCs w:val="24"/>
                <w:lang w:val="lt-LT"/>
              </w:rPr>
              <w:t>Kaišiadorių krašto</w:t>
            </w:r>
            <w:r w:rsidR="00ED4609" w:rsidRPr="00ED4609">
              <w:rPr>
                <w:rFonts w:ascii="Times New Roman" w:eastAsia="Times New Roman" w:hAnsi="Times New Roman" w:cs="Times New Roman"/>
                <w:sz w:val="24"/>
                <w:szCs w:val="24"/>
                <w:lang w:val="lt-LT"/>
              </w:rPr>
              <w:t xml:space="preserve"> </w:t>
            </w:r>
            <w:r w:rsidRPr="00981D73">
              <w:rPr>
                <w:rFonts w:ascii="Times New Roman" w:eastAsia="Times New Roman" w:hAnsi="Times New Roman" w:cs="Times New Roman"/>
                <w:sz w:val="24"/>
                <w:szCs w:val="24"/>
                <w:lang w:val="lt-LT"/>
              </w:rPr>
              <w:t>kultūros pažinimo ir puoselėjimo.</w:t>
            </w:r>
          </w:p>
          <w:p w14:paraId="4DB1F42C" w14:textId="77777777" w:rsidR="00981D73" w:rsidRPr="00981D73" w:rsidRDefault="00981D73" w:rsidP="00981D73">
            <w:pPr>
              <w:spacing w:after="0" w:line="240" w:lineRule="auto"/>
              <w:jc w:val="both"/>
              <w:rPr>
                <w:rFonts w:ascii="Times New Roman" w:eastAsia="Times New Roman" w:hAnsi="Times New Roman" w:cs="Times New Roman"/>
                <w:sz w:val="24"/>
                <w:szCs w:val="24"/>
                <w:lang w:val="lt-LT"/>
              </w:rPr>
            </w:pPr>
            <w:r w:rsidRPr="00981D73">
              <w:rPr>
                <w:rFonts w:ascii="Times New Roman" w:eastAsia="Times New Roman" w:hAnsi="Times New Roman" w:cs="Times New Roman"/>
                <w:sz w:val="24"/>
                <w:szCs w:val="24"/>
                <w:lang w:val="lt-LT"/>
              </w:rPr>
              <w:t>Pasirinktos kryptys grindžiamos mokinių poreikiu aktyviau dalyvauti kūrybinėse veiklose, stiprinti meninę raišką bei gilinti vietos kultūros pažinimą, taip pat siekiu plėtoti mokyklos bendradarbiavimą su savivaldybės kultūros įstaigomis.</w:t>
            </w:r>
          </w:p>
          <w:p w14:paraId="32F97172" w14:textId="7E5F4C1F" w:rsidR="00981D73" w:rsidRPr="00981D73" w:rsidRDefault="0079722A">
            <w:pPr>
              <w:spacing w:after="0" w:line="240" w:lineRule="auto"/>
              <w:jc w:val="both"/>
              <w:rPr>
                <w:rFonts w:ascii="Times New Roman" w:eastAsia="Times New Roman" w:hAnsi="Times New Roman" w:cs="Times New Roman"/>
                <w:sz w:val="24"/>
                <w:szCs w:val="24"/>
                <w:lang w:val="lt-LT"/>
              </w:rPr>
            </w:pPr>
            <w:r w:rsidRPr="0079722A">
              <w:rPr>
                <w:rFonts w:ascii="Times New Roman" w:eastAsia="Times New Roman" w:hAnsi="Times New Roman" w:cs="Times New Roman"/>
                <w:sz w:val="24"/>
                <w:szCs w:val="24"/>
              </w:rPr>
              <w:t xml:space="preserve">Gimnazijos direktoriaus 2025 rugsėjo 12 d. įsakymu Nr. V-73 paskirtas </w:t>
            </w:r>
            <w:r w:rsidR="00ED4609" w:rsidRPr="00ED4609">
              <w:rPr>
                <w:rFonts w:ascii="Times New Roman" w:eastAsia="Times New Roman" w:hAnsi="Times New Roman" w:cs="Times New Roman"/>
                <w:sz w:val="24"/>
                <w:szCs w:val="24"/>
              </w:rPr>
              <w:t xml:space="preserve">kultūrinio ugdymo </w:t>
            </w:r>
            <w:r>
              <w:rPr>
                <w:rFonts w:ascii="Times New Roman" w:eastAsia="Times New Roman" w:hAnsi="Times New Roman" w:cs="Times New Roman"/>
                <w:sz w:val="24"/>
                <w:szCs w:val="24"/>
              </w:rPr>
              <w:t>koordinatorius, atsakingas u</w:t>
            </w:r>
            <w:r w:rsidRPr="0079722A">
              <w:rPr>
                <w:rFonts w:ascii="Times New Roman" w:eastAsia="Times New Roman" w:hAnsi="Times New Roman" w:cs="Times New Roman"/>
                <w:sz w:val="24"/>
                <w:szCs w:val="24"/>
              </w:rPr>
              <w:t xml:space="preserve">ž kultūrinio </w:t>
            </w:r>
            <w:r w:rsidRPr="0079722A">
              <w:rPr>
                <w:rFonts w:ascii="Times New Roman" w:eastAsia="Times New Roman" w:hAnsi="Times New Roman" w:cs="Times New Roman"/>
                <w:sz w:val="24"/>
                <w:szCs w:val="24"/>
              </w:rPr>
              <w:lastRenderedPageBreak/>
              <w:t>ugdymo planavimą, įgyvendinimą</w:t>
            </w:r>
            <w:r>
              <w:rPr>
                <w:rFonts w:ascii="Times New Roman" w:eastAsia="Times New Roman" w:hAnsi="Times New Roman" w:cs="Times New Roman"/>
                <w:sz w:val="24"/>
                <w:szCs w:val="24"/>
              </w:rPr>
              <w:t xml:space="preserve"> gimnazijoje ir</w:t>
            </w:r>
            <w:r w:rsidRPr="0079722A">
              <w:rPr>
                <w:rFonts w:ascii="Times New Roman" w:eastAsia="Times New Roman" w:hAnsi="Times New Roman" w:cs="Times New Roman"/>
                <w:sz w:val="24"/>
                <w:szCs w:val="24"/>
              </w:rPr>
              <w:t xml:space="preserve"> bendradarbiavimą su socialiniais partneriais</w:t>
            </w:r>
            <w:r>
              <w:rPr>
                <w:rFonts w:ascii="Times New Roman" w:eastAsia="Times New Roman" w:hAnsi="Times New Roman" w:cs="Times New Roman"/>
                <w:sz w:val="24"/>
                <w:szCs w:val="24"/>
              </w:rPr>
              <w:t>, tinklaveiką.</w:t>
            </w:r>
          </w:p>
          <w:p w14:paraId="38103A1A" w14:textId="3A29D20C" w:rsidR="00981D73" w:rsidRDefault="002C42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2C4288">
              <w:rPr>
                <w:rFonts w:ascii="Times New Roman" w:eastAsia="Times New Roman" w:hAnsi="Times New Roman" w:cs="Times New Roman"/>
                <w:sz w:val="24"/>
                <w:szCs w:val="24"/>
              </w:rPr>
              <w:t xml:space="preserve">agal sutartas kultūrinio ugdymo kryptis </w:t>
            </w:r>
            <w:r w:rsidRPr="00282C89">
              <w:rPr>
                <w:rFonts w:ascii="Times New Roman" w:eastAsia="Times New Roman" w:hAnsi="Times New Roman" w:cs="Times New Roman"/>
                <w:sz w:val="24"/>
                <w:szCs w:val="24"/>
              </w:rPr>
              <w:t xml:space="preserve">įgyvendintos </w:t>
            </w:r>
            <w:r w:rsidR="00636BF8">
              <w:rPr>
                <w:rFonts w:ascii="Times New Roman" w:eastAsia="Times New Roman" w:hAnsi="Times New Roman" w:cs="Times New Roman"/>
                <w:sz w:val="24"/>
                <w:szCs w:val="24"/>
              </w:rPr>
              <w:t>8</w:t>
            </w:r>
            <w:r w:rsidRPr="00282C89">
              <w:rPr>
                <w:rFonts w:ascii="Times New Roman" w:eastAsia="Times New Roman" w:hAnsi="Times New Roman" w:cs="Times New Roman"/>
                <w:sz w:val="24"/>
                <w:szCs w:val="24"/>
              </w:rPr>
              <w:t xml:space="preserve"> bendros kultūrinio ugdymo veiklos</w:t>
            </w:r>
            <w:r w:rsidR="001628FB">
              <w:rPr>
                <w:rFonts w:ascii="Times New Roman" w:eastAsia="Times New Roman" w:hAnsi="Times New Roman" w:cs="Times New Roman"/>
                <w:sz w:val="24"/>
                <w:szCs w:val="24"/>
              </w:rPr>
              <w:t>:</w:t>
            </w:r>
            <w:r w:rsidRPr="002C4288">
              <w:rPr>
                <w:rFonts w:ascii="Times New Roman" w:eastAsia="Times New Roman" w:hAnsi="Times New Roman" w:cs="Times New Roman"/>
                <w:sz w:val="24"/>
                <w:szCs w:val="24"/>
              </w:rPr>
              <w:t xml:space="preserve"> kartu su </w:t>
            </w:r>
            <w:r w:rsidRPr="003815BD">
              <w:rPr>
                <w:rFonts w:ascii="Times New Roman" w:eastAsia="Times New Roman" w:hAnsi="Times New Roman" w:cs="Times New Roman"/>
                <w:b/>
                <w:bCs/>
                <w:sz w:val="24"/>
                <w:szCs w:val="24"/>
              </w:rPr>
              <w:t>Lietuvos etnografijos muziejumi</w:t>
            </w:r>
            <w:r w:rsidR="0022400C">
              <w:rPr>
                <w:rFonts w:ascii="Times New Roman" w:eastAsia="Times New Roman" w:hAnsi="Times New Roman" w:cs="Times New Roman"/>
                <w:sz w:val="24"/>
                <w:szCs w:val="24"/>
              </w:rPr>
              <w:t xml:space="preserve"> (įgyvendintos Jaunųjų kūrėjų ugdymo</w:t>
            </w:r>
            <w:r w:rsidR="00FC181F">
              <w:rPr>
                <w:rFonts w:ascii="Times New Roman" w:eastAsia="Times New Roman" w:hAnsi="Times New Roman" w:cs="Times New Roman"/>
                <w:sz w:val="24"/>
                <w:szCs w:val="24"/>
              </w:rPr>
              <w:t xml:space="preserve"> programos veiklos</w:t>
            </w:r>
            <w:r w:rsidR="001628FB">
              <w:rPr>
                <w:rFonts w:ascii="Times New Roman" w:eastAsia="Times New Roman" w:hAnsi="Times New Roman" w:cs="Times New Roman"/>
                <w:sz w:val="24"/>
                <w:szCs w:val="24"/>
              </w:rPr>
              <w:t>, instaliacija ,,Žuvys“, gamintos Užgavėnių dekoracijos ,,Ožys ir avinėlis“, Velykų šventė</w:t>
            </w:r>
            <w:r w:rsidR="00FC181F">
              <w:rPr>
                <w:rFonts w:ascii="Times New Roman" w:eastAsia="Times New Roman" w:hAnsi="Times New Roman" w:cs="Times New Roman"/>
                <w:sz w:val="24"/>
                <w:szCs w:val="24"/>
              </w:rPr>
              <w:t xml:space="preserve">), </w:t>
            </w:r>
            <w:r w:rsidR="00282C89" w:rsidRPr="003815BD">
              <w:rPr>
                <w:rFonts w:ascii="Times New Roman" w:eastAsia="Times New Roman" w:hAnsi="Times New Roman" w:cs="Times New Roman"/>
                <w:b/>
                <w:bCs/>
                <w:sz w:val="24"/>
                <w:szCs w:val="24"/>
              </w:rPr>
              <w:t>Rumšiškių kultūros centru</w:t>
            </w:r>
            <w:r w:rsidR="00FC181F">
              <w:rPr>
                <w:rFonts w:ascii="Times New Roman" w:eastAsia="Times New Roman" w:hAnsi="Times New Roman" w:cs="Times New Roman"/>
                <w:sz w:val="24"/>
                <w:szCs w:val="24"/>
              </w:rPr>
              <w:t xml:space="preserve"> (bendradarbiavome įgyvendinant </w:t>
            </w:r>
            <w:r w:rsidR="00FC181F" w:rsidRPr="00FC181F">
              <w:rPr>
                <w:rFonts w:ascii="Times New Roman" w:eastAsia="Times New Roman" w:hAnsi="Times New Roman" w:cs="Times New Roman"/>
                <w:sz w:val="24"/>
                <w:szCs w:val="24"/>
              </w:rPr>
              <w:t>Lietuvos kultūros taryb</w:t>
            </w:r>
            <w:r w:rsidR="00FC181F">
              <w:rPr>
                <w:rFonts w:ascii="Times New Roman" w:eastAsia="Times New Roman" w:hAnsi="Times New Roman" w:cs="Times New Roman"/>
                <w:sz w:val="24"/>
                <w:szCs w:val="24"/>
              </w:rPr>
              <w:t>os</w:t>
            </w:r>
            <w:r w:rsidR="00FC181F" w:rsidRPr="00FC181F">
              <w:rPr>
                <w:rFonts w:ascii="Times New Roman" w:eastAsia="Times New Roman" w:hAnsi="Times New Roman" w:cs="Times New Roman"/>
                <w:sz w:val="24"/>
                <w:szCs w:val="24"/>
              </w:rPr>
              <w:t xml:space="preserve"> ir Kaišiadorių r. savivaldybė finansuoja</w:t>
            </w:r>
            <w:r w:rsidR="00FC181F">
              <w:rPr>
                <w:rFonts w:ascii="Times New Roman" w:eastAsia="Times New Roman" w:hAnsi="Times New Roman" w:cs="Times New Roman"/>
                <w:sz w:val="24"/>
                <w:szCs w:val="24"/>
              </w:rPr>
              <w:t>mą projektą ,,Barstukų takais“</w:t>
            </w:r>
            <w:r w:rsidR="00282C89">
              <w:rPr>
                <w:rFonts w:ascii="Times New Roman" w:eastAsia="Times New Roman" w:hAnsi="Times New Roman" w:cs="Times New Roman"/>
                <w:sz w:val="24"/>
                <w:szCs w:val="24"/>
              </w:rPr>
              <w:t xml:space="preserve">, </w:t>
            </w:r>
            <w:r w:rsidR="00E1029C">
              <w:rPr>
                <w:rFonts w:ascii="Times New Roman" w:eastAsia="Times New Roman" w:hAnsi="Times New Roman" w:cs="Times New Roman"/>
                <w:sz w:val="24"/>
                <w:szCs w:val="24"/>
              </w:rPr>
              <w:t>organizavome a akustinį vakarą ,,</w:t>
            </w:r>
            <w:r w:rsidR="00E1029C" w:rsidRPr="00E1029C">
              <w:rPr>
                <w:rFonts w:ascii="Times New Roman" w:eastAsia="Times New Roman" w:hAnsi="Times New Roman" w:cs="Times New Roman"/>
                <w:sz w:val="24"/>
                <w:szCs w:val="24"/>
              </w:rPr>
              <w:t xml:space="preserve">Dvylika žvakių. Metų kelias pagal Beno </w:t>
            </w:r>
            <w:proofErr w:type="spellStart"/>
            <w:r w:rsidR="00E1029C" w:rsidRPr="00E1029C">
              <w:rPr>
                <w:rFonts w:ascii="Times New Roman" w:eastAsia="Times New Roman" w:hAnsi="Times New Roman" w:cs="Times New Roman"/>
                <w:sz w:val="24"/>
                <w:szCs w:val="24"/>
              </w:rPr>
              <w:t>Lyrio</w:t>
            </w:r>
            <w:proofErr w:type="spellEnd"/>
            <w:r w:rsidR="00E1029C" w:rsidRPr="00E1029C">
              <w:rPr>
                <w:rFonts w:ascii="Times New Roman" w:eastAsia="Times New Roman" w:hAnsi="Times New Roman" w:cs="Times New Roman"/>
                <w:sz w:val="24"/>
                <w:szCs w:val="24"/>
              </w:rPr>
              <w:t xml:space="preserve"> mintis"</w:t>
            </w:r>
            <w:r w:rsidR="00E1029C">
              <w:rPr>
                <w:rFonts w:ascii="Times New Roman" w:eastAsia="Times New Roman" w:hAnsi="Times New Roman" w:cs="Times New Roman"/>
                <w:sz w:val="24"/>
                <w:szCs w:val="24"/>
              </w:rPr>
              <w:t xml:space="preserve"> Rumšiškių miestelio bendruomenei</w:t>
            </w:r>
            <w:r w:rsidR="001628FB">
              <w:rPr>
                <w:rFonts w:ascii="Times New Roman" w:eastAsia="Times New Roman" w:hAnsi="Times New Roman" w:cs="Times New Roman"/>
                <w:sz w:val="24"/>
                <w:szCs w:val="24"/>
              </w:rPr>
              <w:t xml:space="preserve">, </w:t>
            </w:r>
            <w:r w:rsidR="003815BD">
              <w:rPr>
                <w:rFonts w:ascii="Times New Roman" w:eastAsia="Times New Roman" w:hAnsi="Times New Roman" w:cs="Times New Roman"/>
                <w:sz w:val="24"/>
                <w:szCs w:val="24"/>
              </w:rPr>
              <w:t xml:space="preserve">dalyvavome </w:t>
            </w:r>
            <w:r w:rsidR="001628FB" w:rsidRPr="001628FB">
              <w:rPr>
                <w:rFonts w:ascii="Times New Roman" w:eastAsia="Times New Roman" w:hAnsi="Times New Roman" w:cs="Times New Roman"/>
                <w:sz w:val="24"/>
                <w:szCs w:val="24"/>
              </w:rPr>
              <w:t>teatro edukacij</w:t>
            </w:r>
            <w:r w:rsidR="003815BD">
              <w:rPr>
                <w:rFonts w:ascii="Times New Roman" w:eastAsia="Times New Roman" w:hAnsi="Times New Roman" w:cs="Times New Roman"/>
                <w:sz w:val="24"/>
                <w:szCs w:val="24"/>
              </w:rPr>
              <w:t>oje</w:t>
            </w:r>
            <w:r w:rsidR="001628FB" w:rsidRPr="001628FB">
              <w:rPr>
                <w:rFonts w:ascii="Times New Roman" w:eastAsia="Times New Roman" w:hAnsi="Times New Roman" w:cs="Times New Roman"/>
                <w:sz w:val="24"/>
                <w:szCs w:val="24"/>
              </w:rPr>
              <w:t xml:space="preserve"> “Užkulisiai” (projektas “Pajūrio teatrų kūrybos pristatyma</w:t>
            </w:r>
            <w:r w:rsidR="003815BD">
              <w:rPr>
                <w:rFonts w:ascii="Times New Roman" w:eastAsia="Times New Roman" w:hAnsi="Times New Roman" w:cs="Times New Roman"/>
                <w:sz w:val="24"/>
                <w:szCs w:val="24"/>
              </w:rPr>
              <w:t>s</w:t>
            </w:r>
            <w:r w:rsidR="00E1029C">
              <w:rPr>
                <w:rFonts w:ascii="Times New Roman" w:eastAsia="Times New Roman" w:hAnsi="Times New Roman" w:cs="Times New Roman"/>
                <w:sz w:val="24"/>
                <w:szCs w:val="24"/>
              </w:rPr>
              <w:t xml:space="preserve">), </w:t>
            </w:r>
            <w:r w:rsidRPr="003815BD">
              <w:rPr>
                <w:rFonts w:ascii="Times New Roman" w:eastAsia="Times New Roman" w:hAnsi="Times New Roman" w:cs="Times New Roman"/>
                <w:b/>
                <w:bCs/>
                <w:sz w:val="24"/>
                <w:szCs w:val="24"/>
              </w:rPr>
              <w:t>Kaišiadorių</w:t>
            </w:r>
            <w:r w:rsidR="0022400C" w:rsidRPr="003815BD">
              <w:rPr>
                <w:rFonts w:ascii="Times New Roman" w:eastAsia="Times New Roman" w:hAnsi="Times New Roman" w:cs="Times New Roman"/>
                <w:b/>
                <w:bCs/>
                <w:sz w:val="24"/>
                <w:szCs w:val="24"/>
              </w:rPr>
              <w:t xml:space="preserve"> kultūros centru</w:t>
            </w:r>
            <w:r w:rsidR="00960EE3">
              <w:rPr>
                <w:rFonts w:ascii="Times New Roman" w:eastAsia="Times New Roman" w:hAnsi="Times New Roman" w:cs="Times New Roman"/>
                <w:sz w:val="24"/>
                <w:szCs w:val="24"/>
              </w:rPr>
              <w:t xml:space="preserve"> </w:t>
            </w:r>
            <w:r w:rsidR="00960EE3" w:rsidRPr="00960EE3">
              <w:rPr>
                <w:rFonts w:ascii="Times New Roman" w:eastAsia="Times New Roman" w:hAnsi="Times New Roman" w:cs="Times New Roman"/>
                <w:sz w:val="24"/>
                <w:szCs w:val="24"/>
              </w:rPr>
              <w:t>(</w:t>
            </w:r>
            <w:r w:rsidR="00960EE3" w:rsidRPr="00960EE3">
              <w:rPr>
                <w:rFonts w:ascii="Times New Roman" w:hAnsi="Times New Roman" w:cs="Times New Roman"/>
                <w:sz w:val="24"/>
                <w:szCs w:val="24"/>
              </w:rPr>
              <w:t>įgyvendinama ilgalaikė kultūrinio ugdymo programa „Kazio Morkūno kūrybos kelias“)</w:t>
            </w:r>
            <w:r w:rsidR="001628FB">
              <w:rPr>
                <w:rFonts w:ascii="Times New Roman" w:eastAsia="Times New Roman" w:hAnsi="Times New Roman" w:cs="Times New Roman"/>
                <w:sz w:val="24"/>
                <w:szCs w:val="24"/>
              </w:rPr>
              <w:t xml:space="preserve">, su </w:t>
            </w:r>
            <w:r w:rsidR="001628FB" w:rsidRPr="003815BD">
              <w:rPr>
                <w:rFonts w:ascii="Times New Roman" w:eastAsia="Times New Roman" w:hAnsi="Times New Roman" w:cs="Times New Roman"/>
                <w:b/>
                <w:bCs/>
                <w:sz w:val="24"/>
                <w:szCs w:val="24"/>
              </w:rPr>
              <w:t>Kruonio kultūros centru</w:t>
            </w:r>
            <w:r w:rsidR="001628FB">
              <w:rPr>
                <w:rFonts w:ascii="Times New Roman" w:eastAsia="Times New Roman" w:hAnsi="Times New Roman" w:cs="Times New Roman"/>
                <w:sz w:val="24"/>
                <w:szCs w:val="24"/>
              </w:rPr>
              <w:t xml:space="preserve"> (f</w:t>
            </w:r>
            <w:r w:rsidR="001628FB" w:rsidRPr="001628FB">
              <w:rPr>
                <w:rFonts w:ascii="Times New Roman" w:eastAsia="Times New Roman" w:hAnsi="Times New Roman" w:cs="Times New Roman"/>
                <w:sz w:val="24"/>
                <w:szCs w:val="24"/>
              </w:rPr>
              <w:t>estival</w:t>
            </w:r>
            <w:r w:rsidR="001628FB">
              <w:rPr>
                <w:rFonts w:ascii="Times New Roman" w:eastAsia="Times New Roman" w:hAnsi="Times New Roman" w:cs="Times New Roman"/>
                <w:sz w:val="24"/>
                <w:szCs w:val="24"/>
              </w:rPr>
              <w:t>yje</w:t>
            </w:r>
            <w:r w:rsidR="001628FB" w:rsidRPr="001628FB">
              <w:rPr>
                <w:rFonts w:ascii="Times New Roman" w:eastAsia="Times New Roman" w:hAnsi="Times New Roman" w:cs="Times New Roman"/>
                <w:sz w:val="24"/>
                <w:szCs w:val="24"/>
              </w:rPr>
              <w:t xml:space="preserve"> ŠIURPĖS</w:t>
            </w:r>
            <w:r w:rsidR="001628FB">
              <w:rPr>
                <w:rFonts w:ascii="Times New Roman" w:eastAsia="Times New Roman" w:hAnsi="Times New Roman" w:cs="Times New Roman"/>
                <w:sz w:val="24"/>
                <w:szCs w:val="24"/>
              </w:rPr>
              <w:t xml:space="preserve"> </w:t>
            </w:r>
            <w:r w:rsidR="003815BD">
              <w:rPr>
                <w:rFonts w:ascii="Times New Roman" w:eastAsia="Times New Roman" w:hAnsi="Times New Roman" w:cs="Times New Roman"/>
                <w:sz w:val="24"/>
                <w:szCs w:val="24"/>
              </w:rPr>
              <w:t xml:space="preserve">mokinių </w:t>
            </w:r>
            <w:r w:rsidR="001628FB" w:rsidRPr="001628FB">
              <w:rPr>
                <w:rFonts w:ascii="Times New Roman" w:eastAsia="Times New Roman" w:hAnsi="Times New Roman" w:cs="Times New Roman"/>
                <w:sz w:val="24"/>
                <w:szCs w:val="24"/>
              </w:rPr>
              <w:t>spekta</w:t>
            </w:r>
            <w:r w:rsidR="003815BD">
              <w:rPr>
                <w:rFonts w:ascii="Times New Roman" w:eastAsia="Times New Roman" w:hAnsi="Times New Roman" w:cs="Times New Roman"/>
                <w:sz w:val="24"/>
                <w:szCs w:val="24"/>
              </w:rPr>
              <w:t>k</w:t>
            </w:r>
            <w:r w:rsidR="001628FB" w:rsidRPr="001628FB">
              <w:rPr>
                <w:rFonts w:ascii="Times New Roman" w:eastAsia="Times New Roman" w:hAnsi="Times New Roman" w:cs="Times New Roman"/>
                <w:sz w:val="24"/>
                <w:szCs w:val="24"/>
              </w:rPr>
              <w:t xml:space="preserve">lis </w:t>
            </w:r>
            <w:r w:rsidR="00636BF8">
              <w:rPr>
                <w:rFonts w:ascii="Times New Roman" w:eastAsia="Times New Roman" w:hAnsi="Times New Roman" w:cs="Times New Roman"/>
                <w:sz w:val="24"/>
                <w:szCs w:val="24"/>
              </w:rPr>
              <w:t>,,</w:t>
            </w:r>
            <w:r w:rsidR="001628FB" w:rsidRPr="001628FB">
              <w:rPr>
                <w:rFonts w:ascii="Times New Roman" w:eastAsia="Times New Roman" w:hAnsi="Times New Roman" w:cs="Times New Roman"/>
                <w:sz w:val="24"/>
                <w:szCs w:val="24"/>
              </w:rPr>
              <w:t>SIGUTĖ</w:t>
            </w:r>
            <w:r w:rsidR="00636BF8">
              <w:rPr>
                <w:rFonts w:ascii="Times New Roman" w:eastAsia="Times New Roman" w:hAnsi="Times New Roman" w:cs="Times New Roman"/>
                <w:sz w:val="24"/>
                <w:szCs w:val="24"/>
              </w:rPr>
              <w:t>“</w:t>
            </w:r>
            <w:r w:rsidR="003815BD">
              <w:rPr>
                <w:rFonts w:ascii="Times New Roman" w:eastAsia="Times New Roman" w:hAnsi="Times New Roman" w:cs="Times New Roman"/>
                <w:sz w:val="24"/>
                <w:szCs w:val="24"/>
              </w:rPr>
              <w:t>)</w:t>
            </w:r>
            <w:r w:rsidR="0022400C">
              <w:rPr>
                <w:rFonts w:ascii="Times New Roman" w:eastAsia="Times New Roman" w:hAnsi="Times New Roman" w:cs="Times New Roman"/>
                <w:sz w:val="24"/>
                <w:szCs w:val="24"/>
              </w:rPr>
              <w:t xml:space="preserve"> </w:t>
            </w:r>
          </w:p>
        </w:tc>
      </w:tr>
      <w:tr w:rsidR="00981D73" w14:paraId="035614D9" w14:textId="77777777" w:rsidTr="002A1876">
        <w:tc>
          <w:tcPr>
            <w:tcW w:w="2016" w:type="dxa"/>
            <w:gridSpan w:val="2"/>
            <w:vMerge/>
          </w:tcPr>
          <w:p w14:paraId="309E2022" w14:textId="77777777" w:rsidR="00981D73" w:rsidRDefault="00981D7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tcPr>
          <w:p w14:paraId="3D439484" w14:textId="77777777" w:rsidR="00981D73" w:rsidRDefault="00981D7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gridSpan w:val="2"/>
          </w:tcPr>
          <w:p w14:paraId="64A54F76" w14:textId="77777777" w:rsidR="00981D73" w:rsidRDefault="00981D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Paskirtas atsakingas asmuo už kultūrinį ugdymą</w:t>
            </w:r>
          </w:p>
        </w:tc>
        <w:tc>
          <w:tcPr>
            <w:tcW w:w="4763" w:type="dxa"/>
            <w:vMerge/>
          </w:tcPr>
          <w:p w14:paraId="34E654F5" w14:textId="77777777" w:rsidR="00981D73" w:rsidRDefault="00981D73">
            <w:pPr>
              <w:spacing w:after="0" w:line="240" w:lineRule="auto"/>
              <w:jc w:val="both"/>
              <w:rPr>
                <w:rFonts w:ascii="Times New Roman" w:eastAsia="Times New Roman" w:hAnsi="Times New Roman" w:cs="Times New Roman"/>
                <w:sz w:val="24"/>
                <w:szCs w:val="24"/>
              </w:rPr>
            </w:pPr>
          </w:p>
        </w:tc>
      </w:tr>
      <w:tr w:rsidR="00981D73" w14:paraId="2E2BE10D" w14:textId="77777777" w:rsidTr="002A1876">
        <w:tc>
          <w:tcPr>
            <w:tcW w:w="2016" w:type="dxa"/>
            <w:gridSpan w:val="2"/>
            <w:vMerge/>
          </w:tcPr>
          <w:p w14:paraId="186A7425" w14:textId="77777777" w:rsidR="00981D73" w:rsidRDefault="00981D7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Pr>
          <w:p w14:paraId="46F66278" w14:textId="77777777" w:rsidR="00981D73" w:rsidRDefault="00981D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Suplanuotos bendros kultūrinio ugdymo veiklos, integruotos į formalųjį ir / ar neformalųjį ugdymą, siejamos su Kaišiadorių krašto kultūra.</w:t>
            </w:r>
          </w:p>
        </w:tc>
        <w:tc>
          <w:tcPr>
            <w:tcW w:w="4065" w:type="dxa"/>
            <w:gridSpan w:val="2"/>
          </w:tcPr>
          <w:p w14:paraId="752C63D1" w14:textId="77777777" w:rsidR="00981D73" w:rsidRDefault="00981D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Įgyvendintos 1–2 kultūrinio ugdymo veiklos pagal sutartą(-</w:t>
            </w: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kultūrinio ugdymo kryptį(-</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kartu su bent viena savivaldybės kultūros įstaiga.</w:t>
            </w:r>
          </w:p>
        </w:tc>
        <w:tc>
          <w:tcPr>
            <w:tcW w:w="4763" w:type="dxa"/>
            <w:vMerge/>
          </w:tcPr>
          <w:p w14:paraId="42FE3B0B" w14:textId="77777777" w:rsidR="00981D73" w:rsidRDefault="00981D73">
            <w:pPr>
              <w:spacing w:after="0" w:line="240" w:lineRule="auto"/>
              <w:jc w:val="both"/>
              <w:rPr>
                <w:rFonts w:ascii="Times New Roman" w:eastAsia="Times New Roman" w:hAnsi="Times New Roman" w:cs="Times New Roman"/>
                <w:sz w:val="24"/>
                <w:szCs w:val="24"/>
              </w:rPr>
            </w:pPr>
          </w:p>
        </w:tc>
      </w:tr>
      <w:tr w:rsidR="002A1876" w14:paraId="066F1EBA" w14:textId="77777777" w:rsidTr="002A1876">
        <w:tc>
          <w:tcPr>
            <w:tcW w:w="2016" w:type="dxa"/>
            <w:gridSpan w:val="2"/>
            <w:vMerge/>
          </w:tcPr>
          <w:p w14:paraId="64657135" w14:textId="77777777" w:rsidR="002A1876" w:rsidRDefault="002A18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Pr>
          <w:p w14:paraId="22B4F504" w14:textId="77777777" w:rsidR="002A1876" w:rsidRDefault="002A18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Įgyvendinta pasirinkta  ilgalaikė kultūrinio ugdymo programa (,,Teatras – kūrybos laboratorija“, ,,Integruota muzikos, IT, fizikos programa“, ,,Vizualaus mąstymo programa“ ).</w:t>
            </w:r>
          </w:p>
        </w:tc>
        <w:tc>
          <w:tcPr>
            <w:tcW w:w="4065" w:type="dxa"/>
            <w:gridSpan w:val="2"/>
          </w:tcPr>
          <w:p w14:paraId="13287079" w14:textId="77777777" w:rsidR="002A1876" w:rsidRDefault="002A1876">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 Įgyvendinta bent viena iš trijų siūlomų ilgalaikių kultūrinio ugdymo programų. </w:t>
            </w:r>
          </w:p>
          <w:p w14:paraId="116F9984" w14:textId="77777777" w:rsidR="002A1876" w:rsidRDefault="002A1876">
            <w:pPr>
              <w:spacing w:after="0" w:line="240" w:lineRule="auto"/>
              <w:jc w:val="both"/>
              <w:rPr>
                <w:rFonts w:ascii="Times New Roman" w:eastAsia="Times New Roman" w:hAnsi="Times New Roman" w:cs="Times New Roman"/>
                <w:sz w:val="24"/>
                <w:szCs w:val="24"/>
              </w:rPr>
            </w:pPr>
          </w:p>
        </w:tc>
        <w:tc>
          <w:tcPr>
            <w:tcW w:w="4763" w:type="dxa"/>
          </w:tcPr>
          <w:p w14:paraId="01612257" w14:textId="5E1F8738" w:rsidR="002A1876" w:rsidRDefault="00921E95">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Pr="00921E95">
              <w:rPr>
                <w:rFonts w:ascii="Times New Roman" w:eastAsia="Times New Roman" w:hAnsi="Times New Roman" w:cs="Times New Roman"/>
                <w:sz w:val="24"/>
                <w:szCs w:val="24"/>
              </w:rPr>
              <w:t>gyvendintos</w:t>
            </w:r>
            <w:r>
              <w:rPr>
                <w:rFonts w:ascii="Times New Roman" w:eastAsia="Times New Roman" w:hAnsi="Times New Roman" w:cs="Times New Roman"/>
                <w:sz w:val="24"/>
                <w:szCs w:val="24"/>
              </w:rPr>
              <w:t xml:space="preserve"> visos</w:t>
            </w:r>
            <w:r w:rsidRPr="00921E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trys</w:t>
            </w:r>
            <w:r w:rsidRPr="00921E95">
              <w:rPr>
                <w:rFonts w:ascii="Times New Roman" w:eastAsia="Times New Roman" w:hAnsi="Times New Roman" w:cs="Times New Roman"/>
                <w:sz w:val="24"/>
                <w:szCs w:val="24"/>
              </w:rPr>
              <w:t xml:space="preserve"> ilgalaikės „Tūkstantmečio mokyklos I“ projekto metu parengtos kultūrinio ugdymo srities programos: teatro programa „Teatras – kūrybos laboratorija“, „Vizualinio mąstymo strategijų metodo programa“, „Integruota muzikos, IT ir fizikos programa“</w:t>
            </w:r>
            <w:r>
              <w:rPr>
                <w:rFonts w:ascii="Times New Roman" w:eastAsia="Times New Roman" w:hAnsi="Times New Roman" w:cs="Times New Roman"/>
                <w:sz w:val="24"/>
                <w:szCs w:val="24"/>
              </w:rPr>
              <w:t xml:space="preserve">. </w:t>
            </w:r>
            <w:r w:rsidRPr="00921E95">
              <w:rPr>
                <w:rFonts w:ascii="Times New Roman" w:eastAsia="Times New Roman" w:hAnsi="Times New Roman" w:cs="Times New Roman"/>
                <w:sz w:val="24"/>
                <w:szCs w:val="24"/>
              </w:rPr>
              <w:t>Visos programos buvo pakoreguotos. Programa „Teatras – kūrybos laboratorija“ papildyta ir pritaikyta įgyvendinti 2–3 klasėse</w:t>
            </w:r>
            <w:r>
              <w:rPr>
                <w:rFonts w:ascii="Times New Roman" w:eastAsia="Times New Roman" w:hAnsi="Times New Roman" w:cs="Times New Roman"/>
                <w:sz w:val="24"/>
                <w:szCs w:val="24"/>
              </w:rPr>
              <w:t>.</w:t>
            </w:r>
          </w:p>
        </w:tc>
      </w:tr>
      <w:tr w:rsidR="00C427F7" w14:paraId="173C91E4" w14:textId="77777777" w:rsidTr="002A1876">
        <w:tc>
          <w:tcPr>
            <w:tcW w:w="2016" w:type="dxa"/>
            <w:gridSpan w:val="2"/>
            <w:vMerge/>
          </w:tcPr>
          <w:p w14:paraId="6FFA851C" w14:textId="77777777" w:rsidR="00C427F7" w:rsidRDefault="00C427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val="restart"/>
          </w:tcPr>
          <w:p w14:paraId="78D169B4" w14:textId="77777777" w:rsidR="00C427F7" w:rsidRDefault="00C427F7">
            <w:pPr>
              <w:tabs>
                <w:tab w:val="left" w:pos="5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Įgyvendinta ,,Jaunųjų kūrėjų ugdymo programa“.</w:t>
            </w:r>
          </w:p>
          <w:p w14:paraId="14D119F3" w14:textId="77777777" w:rsidR="00C427F7" w:rsidRDefault="00C427F7">
            <w:pPr>
              <w:spacing w:after="0" w:line="240" w:lineRule="auto"/>
              <w:jc w:val="both"/>
              <w:rPr>
                <w:rFonts w:ascii="Times New Roman" w:eastAsia="Times New Roman" w:hAnsi="Times New Roman" w:cs="Times New Roman"/>
                <w:sz w:val="24"/>
                <w:szCs w:val="24"/>
              </w:rPr>
            </w:pPr>
          </w:p>
        </w:tc>
        <w:tc>
          <w:tcPr>
            <w:tcW w:w="4065" w:type="dxa"/>
            <w:gridSpan w:val="2"/>
          </w:tcPr>
          <w:p w14:paraId="34DD46FC" w14:textId="77777777" w:rsidR="00C427F7" w:rsidRDefault="00C427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1.4.1. Įvykdyta Jaunųjų kūrėjų ugdymo programos dalyvių vasaros poilsio kūrybinė stovykla ir kūrybinės dirbtuvės (dalyvių skaičius).</w:t>
            </w:r>
          </w:p>
        </w:tc>
        <w:tc>
          <w:tcPr>
            <w:tcW w:w="4763" w:type="dxa"/>
            <w:vMerge w:val="restart"/>
          </w:tcPr>
          <w:p w14:paraId="351B70E6" w14:textId="77777777" w:rsidR="00C427F7" w:rsidRDefault="00C427F7">
            <w:pPr>
              <w:spacing w:after="0" w:line="240" w:lineRule="auto"/>
              <w:jc w:val="both"/>
              <w:rPr>
                <w:rFonts w:ascii="Times New Roman" w:eastAsia="Times New Roman" w:hAnsi="Times New Roman" w:cs="Times New Roman"/>
                <w:color w:val="000000"/>
                <w:sz w:val="24"/>
                <w:szCs w:val="24"/>
              </w:rPr>
            </w:pPr>
            <w:r w:rsidRPr="00C427F7">
              <w:rPr>
                <w:rFonts w:ascii="Times New Roman" w:eastAsia="Times New Roman" w:hAnsi="Times New Roman" w:cs="Times New Roman"/>
                <w:color w:val="000000"/>
                <w:sz w:val="24"/>
                <w:szCs w:val="24"/>
              </w:rPr>
              <w:t>Kaišiadorių rajono savivaldybės jaunųjų kūrėjų ugdymo programa</w:t>
            </w:r>
            <w:r>
              <w:rPr>
                <w:rFonts w:ascii="Times New Roman" w:eastAsia="Times New Roman" w:hAnsi="Times New Roman" w:cs="Times New Roman"/>
                <w:color w:val="000000"/>
                <w:sz w:val="24"/>
                <w:szCs w:val="24"/>
              </w:rPr>
              <w:t xml:space="preserve"> į</w:t>
            </w:r>
            <w:r w:rsidRPr="00C427F7">
              <w:rPr>
                <w:rFonts w:ascii="Times New Roman" w:eastAsia="Times New Roman" w:hAnsi="Times New Roman" w:cs="Times New Roman"/>
                <w:color w:val="000000"/>
                <w:sz w:val="24"/>
                <w:szCs w:val="24"/>
              </w:rPr>
              <w:t>gyvendinta</w:t>
            </w:r>
            <w:r>
              <w:rPr>
                <w:rFonts w:ascii="Times New Roman" w:eastAsia="Times New Roman" w:hAnsi="Times New Roman" w:cs="Times New Roman"/>
                <w:color w:val="000000"/>
                <w:sz w:val="24"/>
                <w:szCs w:val="24"/>
              </w:rPr>
              <w:t>.</w:t>
            </w:r>
            <w:r w:rsidRPr="00C427F7">
              <w:rPr>
                <w:rFonts w:ascii="Times New Roman" w:eastAsia="Times New Roman" w:hAnsi="Times New Roman" w:cs="Times New Roman"/>
                <w:color w:val="000000"/>
                <w:sz w:val="24"/>
                <w:szCs w:val="24"/>
              </w:rPr>
              <w:t xml:space="preserve"> 2025 m. rugpjūčio 18-22 d. Lietuvos etnografijos muziejuje ir gimnazijoje vyko jaunųjų kūrėjų kūrybinė-meninė stovykla. Joje dalyvavo 30 rajono gimnazijų, progimnazijos ir pagrindinių mokyklų mokinių</w:t>
            </w:r>
            <w:r>
              <w:rPr>
                <w:rFonts w:ascii="Times New Roman" w:eastAsia="Times New Roman" w:hAnsi="Times New Roman" w:cs="Times New Roman"/>
                <w:color w:val="000000"/>
                <w:sz w:val="24"/>
                <w:szCs w:val="24"/>
              </w:rPr>
              <w:t>.</w:t>
            </w:r>
          </w:p>
          <w:p w14:paraId="27F904DE" w14:textId="43683988" w:rsidR="00C427F7" w:rsidRDefault="00C427F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Jaunųjų kūrėjų ugdymo programos dalyvių kūrybos paroda paruošta eksponavimui. (</w:t>
            </w:r>
            <w:r w:rsidRPr="00C427F7">
              <w:rPr>
                <w:rFonts w:ascii="Times New Roman" w:eastAsia="Times New Roman" w:hAnsi="Times New Roman" w:cs="Times New Roman"/>
                <w:i/>
                <w:iCs/>
                <w:color w:val="000000"/>
                <w:sz w:val="24"/>
                <w:szCs w:val="24"/>
              </w:rPr>
              <w:t>išsamiau žr</w:t>
            </w:r>
            <w:r>
              <w:rPr>
                <w:rFonts w:ascii="Times New Roman" w:eastAsia="Times New Roman" w:hAnsi="Times New Roman" w:cs="Times New Roman"/>
                <w:color w:val="000000"/>
                <w:sz w:val="24"/>
                <w:szCs w:val="24"/>
              </w:rPr>
              <w:t xml:space="preserve">. 7 </w:t>
            </w:r>
            <w:proofErr w:type="spellStart"/>
            <w:r w:rsidRPr="00C427F7">
              <w:rPr>
                <w:rFonts w:ascii="Times New Roman" w:eastAsia="Times New Roman" w:hAnsi="Times New Roman" w:cs="Times New Roman"/>
                <w:i/>
                <w:iCs/>
                <w:color w:val="000000"/>
                <w:sz w:val="24"/>
                <w:szCs w:val="24"/>
              </w:rPr>
              <w:t>pusl</w:t>
            </w:r>
            <w:proofErr w:type="spellEnd"/>
            <w:r w:rsidRPr="00C427F7">
              <w:rPr>
                <w:rFonts w:ascii="Times New Roman" w:eastAsia="Times New Roman" w:hAnsi="Times New Roman" w:cs="Times New Roman"/>
                <w:i/>
                <w:iCs/>
                <w:color w:val="000000"/>
                <w:sz w:val="24"/>
                <w:szCs w:val="24"/>
              </w:rPr>
              <w:t xml:space="preserve">. Tikslo 03-01 </w:t>
            </w:r>
            <w:proofErr w:type="spellStart"/>
            <w:r w:rsidRPr="00C427F7">
              <w:rPr>
                <w:rFonts w:ascii="Times New Roman" w:eastAsia="Times New Roman" w:hAnsi="Times New Roman" w:cs="Times New Roman"/>
                <w:i/>
                <w:iCs/>
                <w:color w:val="000000"/>
                <w:sz w:val="24"/>
                <w:szCs w:val="24"/>
              </w:rPr>
              <w:t>užd</w:t>
            </w:r>
            <w:proofErr w:type="spellEnd"/>
            <w:r w:rsidRPr="00C427F7">
              <w:rPr>
                <w:rFonts w:ascii="Times New Roman" w:eastAsia="Times New Roman" w:hAnsi="Times New Roman" w:cs="Times New Roman"/>
                <w:i/>
                <w:iCs/>
                <w:color w:val="000000"/>
                <w:sz w:val="24"/>
                <w:szCs w:val="24"/>
              </w:rPr>
              <w:t>.)</w:t>
            </w:r>
          </w:p>
        </w:tc>
      </w:tr>
      <w:tr w:rsidR="00C427F7" w14:paraId="6058AE4F" w14:textId="77777777" w:rsidTr="002A1876">
        <w:tc>
          <w:tcPr>
            <w:tcW w:w="2016" w:type="dxa"/>
            <w:gridSpan w:val="2"/>
            <w:vMerge/>
          </w:tcPr>
          <w:p w14:paraId="7D05308F" w14:textId="77777777" w:rsidR="00C427F7" w:rsidRDefault="00C427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tcPr>
          <w:p w14:paraId="4B24D263" w14:textId="78AFC0FC" w:rsidR="00C427F7" w:rsidRDefault="00C427F7">
            <w:pPr>
              <w:tabs>
                <w:tab w:val="left" w:pos="586"/>
              </w:tabs>
              <w:spacing w:after="0" w:line="240" w:lineRule="auto"/>
              <w:jc w:val="both"/>
              <w:rPr>
                <w:rFonts w:ascii="Times New Roman" w:eastAsia="Times New Roman" w:hAnsi="Times New Roman" w:cs="Times New Roman"/>
                <w:sz w:val="24"/>
                <w:szCs w:val="24"/>
              </w:rPr>
            </w:pPr>
          </w:p>
        </w:tc>
        <w:tc>
          <w:tcPr>
            <w:tcW w:w="4065" w:type="dxa"/>
            <w:gridSpan w:val="2"/>
          </w:tcPr>
          <w:p w14:paraId="5EA8044B" w14:textId="098B7E0F" w:rsidR="00C427F7" w:rsidRDefault="00C427F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 Suorganizuota Jaunųjų kūrėjų ugdymo programos dalyvių kūrybos paroda iki gruodžio 15 d.</w:t>
            </w:r>
          </w:p>
        </w:tc>
        <w:tc>
          <w:tcPr>
            <w:tcW w:w="4763" w:type="dxa"/>
            <w:vMerge/>
          </w:tcPr>
          <w:p w14:paraId="6EB99366" w14:textId="77777777" w:rsidR="00C427F7" w:rsidRDefault="00C427F7">
            <w:pPr>
              <w:spacing w:after="0" w:line="240" w:lineRule="auto"/>
              <w:jc w:val="both"/>
              <w:rPr>
                <w:rFonts w:ascii="Times New Roman" w:eastAsia="Times New Roman" w:hAnsi="Times New Roman" w:cs="Times New Roman"/>
                <w:color w:val="000000"/>
                <w:sz w:val="24"/>
                <w:szCs w:val="24"/>
              </w:rPr>
            </w:pPr>
          </w:p>
        </w:tc>
      </w:tr>
      <w:tr w:rsidR="00A80E31" w14:paraId="5C22C4CF" w14:textId="77777777" w:rsidTr="009E1C14">
        <w:tc>
          <w:tcPr>
            <w:tcW w:w="2010" w:type="dxa"/>
            <w:vMerge w:val="restart"/>
            <w:tcMar>
              <w:left w:w="10" w:type="dxa"/>
              <w:right w:w="10" w:type="dxa"/>
            </w:tcMar>
          </w:tcPr>
          <w:p w14:paraId="5E1F5D46" w14:textId="77777777" w:rsidR="00A80E31" w:rsidRDefault="00A80E31">
            <w:pPr>
              <w:tabs>
                <w:tab w:val="left" w:pos="426"/>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Stiprinti mokyklos tinklaveiką su Kaišiadorių Algirdo Brazausko gimnazijos STEAM centru ir kitomis TŪM projekte dalyvaujančiomis  mokyklomis</w:t>
            </w:r>
          </w:p>
        </w:tc>
        <w:tc>
          <w:tcPr>
            <w:tcW w:w="3644" w:type="dxa"/>
            <w:gridSpan w:val="2"/>
            <w:vMerge w:val="restart"/>
            <w:tcMar>
              <w:top w:w="0" w:type="dxa"/>
              <w:left w:w="108" w:type="dxa"/>
              <w:bottom w:w="0" w:type="dxa"/>
              <w:right w:w="108" w:type="dxa"/>
            </w:tcMar>
          </w:tcPr>
          <w:p w14:paraId="744A2EA7" w14:textId="77777777" w:rsidR="00A80E31" w:rsidRDefault="00A80E31">
            <w:pPr>
              <w:spacing w:after="0" w:line="240" w:lineRule="auto"/>
              <w:jc w:val="both"/>
            </w:pPr>
            <w:r>
              <w:rPr>
                <w:rFonts w:ascii="Times New Roman" w:eastAsia="Times New Roman" w:hAnsi="Times New Roman" w:cs="Times New Roman"/>
                <w:sz w:val="24"/>
                <w:szCs w:val="24"/>
              </w:rPr>
              <w:t xml:space="preserve">2.1. 2025–2026 m. m. pradėtos įgyvendinti naujos STEAM praktinio ugdymo programos </w:t>
            </w:r>
          </w:p>
          <w:p w14:paraId="5CECAFE8" w14:textId="77777777" w:rsidR="00A80E31" w:rsidRDefault="00A80E31">
            <w:pPr>
              <w:tabs>
                <w:tab w:val="left" w:pos="586"/>
              </w:tabs>
              <w:spacing w:after="0" w:line="240" w:lineRule="auto"/>
              <w:jc w:val="both"/>
              <w:rPr>
                <w:rFonts w:ascii="Times New Roman" w:eastAsia="Times New Roman" w:hAnsi="Times New Roman" w:cs="Times New Roman"/>
                <w:color w:val="00B0F0"/>
                <w:sz w:val="24"/>
                <w:szCs w:val="24"/>
              </w:rPr>
            </w:pPr>
          </w:p>
        </w:tc>
        <w:tc>
          <w:tcPr>
            <w:tcW w:w="4065" w:type="dxa"/>
            <w:gridSpan w:val="2"/>
            <w:tcMar>
              <w:top w:w="0" w:type="dxa"/>
              <w:left w:w="108" w:type="dxa"/>
              <w:bottom w:w="0" w:type="dxa"/>
              <w:right w:w="108" w:type="dxa"/>
            </w:tcMar>
          </w:tcPr>
          <w:p w14:paraId="7F253F34" w14:textId="77777777" w:rsidR="00A80E31" w:rsidRDefault="00A80E31">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r>
              <w:rPr>
                <w:color w:val="000000"/>
              </w:rPr>
              <w:t xml:space="preserve"> </w:t>
            </w:r>
            <w:r>
              <w:rPr>
                <w:rFonts w:ascii="Times New Roman" w:eastAsia="Times New Roman" w:hAnsi="Times New Roman" w:cs="Times New Roman"/>
                <w:color w:val="000000"/>
                <w:sz w:val="24"/>
                <w:szCs w:val="24"/>
              </w:rPr>
              <w:t>Įgyvendinama bent 1 STEAM praktinio ugdymo pasirenkamojo dalyko programa 5–12 kl. mokiniams arba / ir integruojamos STEAM praktinės veiklos į dalyko ugdymo programą (nurodomas dalykas, pamokų skaičius ir/ar periodiškumas ir pan.)</w:t>
            </w:r>
          </w:p>
        </w:tc>
        <w:tc>
          <w:tcPr>
            <w:tcW w:w="4769" w:type="dxa"/>
            <w:gridSpan w:val="2"/>
            <w:vMerge w:val="restart"/>
            <w:tcMar>
              <w:left w:w="10" w:type="dxa"/>
              <w:right w:w="10" w:type="dxa"/>
            </w:tcMar>
          </w:tcPr>
          <w:p w14:paraId="29A9F7C0" w14:textId="78924E99" w:rsidR="00A80E31" w:rsidRPr="001C0496" w:rsidRDefault="00A80E31">
            <w:pPr>
              <w:tabs>
                <w:tab w:val="left" w:pos="711"/>
                <w:tab w:val="left" w:pos="1138"/>
              </w:tabs>
              <w:spacing w:after="0" w:line="240" w:lineRule="auto"/>
              <w:jc w:val="both"/>
              <w:rPr>
                <w:rFonts w:ascii="Times New Roman" w:eastAsia="Times New Roman" w:hAnsi="Times New Roman" w:cs="Times New Roman"/>
                <w:b/>
                <w:bCs/>
                <w:color w:val="000000"/>
                <w:sz w:val="24"/>
                <w:szCs w:val="24"/>
              </w:rPr>
            </w:pPr>
            <w:r w:rsidRPr="001C0496">
              <w:rPr>
                <w:rFonts w:ascii="Times New Roman" w:eastAsia="Times New Roman" w:hAnsi="Times New Roman" w:cs="Times New Roman"/>
                <w:b/>
                <w:bCs/>
                <w:color w:val="000000"/>
                <w:sz w:val="24"/>
                <w:szCs w:val="24"/>
              </w:rPr>
              <w:t>2.Įvykdyta</w:t>
            </w:r>
            <w:r>
              <w:rPr>
                <w:rFonts w:ascii="Times New Roman" w:eastAsia="Times New Roman" w:hAnsi="Times New Roman" w:cs="Times New Roman"/>
                <w:b/>
                <w:bCs/>
                <w:color w:val="000000"/>
                <w:sz w:val="24"/>
                <w:szCs w:val="24"/>
              </w:rPr>
              <w:t>.</w:t>
            </w:r>
          </w:p>
          <w:p w14:paraId="52F6AB9F" w14:textId="1228A34A" w:rsidR="00A80E31" w:rsidRPr="00A80E31" w:rsidRDefault="00A80E31" w:rsidP="00A80E31">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Pr="002962BA">
              <w:rPr>
                <w:rFonts w:ascii="Times New Roman" w:eastAsia="Times New Roman" w:hAnsi="Times New Roman" w:cs="Times New Roman"/>
                <w:sz w:val="24"/>
                <w:szCs w:val="24"/>
              </w:rPr>
              <w:t>gyvendintos 8 STEAM neformaliojo vaikų švietimo programos (moduliai): dailės būrelis „Meno vartai“, „</w:t>
            </w:r>
            <w:proofErr w:type="spellStart"/>
            <w:r w:rsidRPr="002962BA">
              <w:rPr>
                <w:rFonts w:ascii="Times New Roman" w:eastAsia="Times New Roman" w:hAnsi="Times New Roman" w:cs="Times New Roman"/>
                <w:sz w:val="24"/>
                <w:szCs w:val="24"/>
              </w:rPr>
              <w:t>Mikrobitai</w:t>
            </w:r>
            <w:proofErr w:type="spellEnd"/>
            <w:r w:rsidRPr="002962BA">
              <w:rPr>
                <w:rFonts w:ascii="Times New Roman" w:eastAsia="Times New Roman" w:hAnsi="Times New Roman" w:cs="Times New Roman"/>
                <w:sz w:val="24"/>
                <w:szCs w:val="24"/>
              </w:rPr>
              <w:t>/</w:t>
            </w:r>
            <w:proofErr w:type="spellStart"/>
            <w:r w:rsidRPr="002962BA">
              <w:rPr>
                <w:rFonts w:ascii="Times New Roman" w:eastAsia="Times New Roman" w:hAnsi="Times New Roman" w:cs="Times New Roman"/>
                <w:sz w:val="24"/>
                <w:szCs w:val="24"/>
              </w:rPr>
              <w:t>robotika</w:t>
            </w:r>
            <w:proofErr w:type="spellEnd"/>
            <w:r w:rsidRPr="002962BA">
              <w:rPr>
                <w:rFonts w:ascii="Times New Roman" w:eastAsia="Times New Roman" w:hAnsi="Times New Roman" w:cs="Times New Roman"/>
                <w:sz w:val="24"/>
                <w:szCs w:val="24"/>
              </w:rPr>
              <w:t>“, „Informatikos akademija“, „</w:t>
            </w:r>
            <w:proofErr w:type="spellStart"/>
            <w:r w:rsidRPr="002962BA">
              <w:rPr>
                <w:rFonts w:ascii="Times New Roman" w:eastAsia="Times New Roman" w:hAnsi="Times New Roman" w:cs="Times New Roman"/>
                <w:sz w:val="24"/>
                <w:szCs w:val="24"/>
              </w:rPr>
              <w:t>Bit</w:t>
            </w:r>
            <w:proofErr w:type="spellEnd"/>
            <w:r w:rsidRPr="002962BA">
              <w:rPr>
                <w:rFonts w:ascii="Times New Roman" w:eastAsia="Times New Roman" w:hAnsi="Times New Roman" w:cs="Times New Roman"/>
                <w:sz w:val="24"/>
                <w:szCs w:val="24"/>
              </w:rPr>
              <w:t xml:space="preserve"> &amp; </w:t>
            </w:r>
            <w:proofErr w:type="spellStart"/>
            <w:r w:rsidRPr="002962BA">
              <w:rPr>
                <w:rFonts w:ascii="Times New Roman" w:eastAsia="Times New Roman" w:hAnsi="Times New Roman" w:cs="Times New Roman"/>
                <w:sz w:val="24"/>
                <w:szCs w:val="24"/>
              </w:rPr>
              <w:t>Byte</w:t>
            </w:r>
            <w:proofErr w:type="spellEnd"/>
            <w:r w:rsidRPr="002962BA">
              <w:rPr>
                <w:rFonts w:ascii="Times New Roman" w:eastAsia="Times New Roman" w:hAnsi="Times New Roman" w:cs="Times New Roman"/>
                <w:sz w:val="24"/>
                <w:szCs w:val="24"/>
              </w:rPr>
              <w:t xml:space="preserve"> STEAM“, programavimo pradžiamokslis „Slaptasis kodas“, „Virtualaus pasaulio programavimas“, „Gamtos mokslų akademija“.</w:t>
            </w:r>
            <w:r>
              <w:t xml:space="preserve"> </w:t>
            </w:r>
            <w:r w:rsidRPr="002962BA">
              <w:rPr>
                <w:rFonts w:ascii="Times New Roman" w:eastAsia="Times New Roman" w:hAnsi="Times New Roman" w:cs="Times New Roman"/>
                <w:sz w:val="24"/>
                <w:szCs w:val="24"/>
              </w:rPr>
              <w:t xml:space="preserve">Sukurtos ir </w:t>
            </w:r>
            <w:r>
              <w:rPr>
                <w:rFonts w:ascii="Times New Roman" w:eastAsia="Times New Roman" w:hAnsi="Times New Roman" w:cs="Times New Roman"/>
                <w:sz w:val="24"/>
                <w:szCs w:val="24"/>
              </w:rPr>
              <w:t>įgyvendintos</w:t>
            </w:r>
            <w:r w:rsidRPr="002962BA">
              <w:rPr>
                <w:rFonts w:ascii="Times New Roman" w:eastAsia="Times New Roman" w:hAnsi="Times New Roman" w:cs="Times New Roman"/>
                <w:sz w:val="24"/>
                <w:szCs w:val="24"/>
              </w:rPr>
              <w:t xml:space="preserve"> dvi STEAM praktinio ugdymo programos: “Gyvybė pro mikroskopą” ir “ Fizikiniai inžinerijos pagrindai”</w:t>
            </w:r>
            <w:r>
              <w:rPr>
                <w:rFonts w:ascii="Times New Roman" w:eastAsia="Times New Roman" w:hAnsi="Times New Roman" w:cs="Times New Roman"/>
                <w:sz w:val="24"/>
                <w:szCs w:val="24"/>
              </w:rPr>
              <w:t>. U</w:t>
            </w:r>
            <w:r w:rsidRPr="001D6796">
              <w:rPr>
                <w:rFonts w:ascii="Times New Roman" w:eastAsia="Times New Roman" w:hAnsi="Times New Roman" w:cs="Times New Roman"/>
                <w:sz w:val="24"/>
                <w:szCs w:val="24"/>
              </w:rPr>
              <w:t>gdymo turinį</w:t>
            </w:r>
            <w:r>
              <w:rPr>
                <w:rFonts w:ascii="Times New Roman" w:eastAsia="Times New Roman" w:hAnsi="Times New Roman" w:cs="Times New Roman"/>
                <w:sz w:val="24"/>
                <w:szCs w:val="24"/>
              </w:rPr>
              <w:t xml:space="preserve"> 62</w:t>
            </w:r>
            <w:r w:rsidRPr="001D6796">
              <w:rPr>
                <w:rFonts w:ascii="Times New Roman" w:eastAsia="Times New Roman" w:hAnsi="Times New Roman" w:cs="Times New Roman"/>
                <w:sz w:val="24"/>
                <w:szCs w:val="24"/>
              </w:rPr>
              <w:t xml:space="preserve"> STEAM praktinės veiklos</w:t>
            </w:r>
            <w:r>
              <w:rPr>
                <w:rFonts w:ascii="Times New Roman" w:eastAsia="Times New Roman" w:hAnsi="Times New Roman" w:cs="Times New Roman"/>
                <w:sz w:val="24"/>
                <w:szCs w:val="24"/>
              </w:rPr>
              <w:t xml:space="preserve"> </w:t>
            </w:r>
            <w:r w:rsidRPr="001D6796">
              <w:rPr>
                <w:rFonts w:ascii="Times New Roman" w:eastAsia="Times New Roman" w:hAnsi="Times New Roman" w:cs="Times New Roman"/>
                <w:sz w:val="24"/>
                <w:szCs w:val="24"/>
              </w:rPr>
              <w:t>integruo</w:t>
            </w:r>
            <w:r>
              <w:rPr>
                <w:rFonts w:ascii="Times New Roman" w:eastAsia="Times New Roman" w:hAnsi="Times New Roman" w:cs="Times New Roman"/>
                <w:sz w:val="24"/>
                <w:szCs w:val="24"/>
              </w:rPr>
              <w:t>tos</w:t>
            </w:r>
            <w:r w:rsidRPr="001D6796">
              <w:rPr>
                <w:rFonts w:ascii="Times New Roman" w:eastAsia="Times New Roman" w:hAnsi="Times New Roman" w:cs="Times New Roman"/>
                <w:sz w:val="24"/>
                <w:szCs w:val="24"/>
              </w:rPr>
              <w:t xml:space="preserve"> į dalykus</w:t>
            </w:r>
            <w:r>
              <w:rPr>
                <w:rFonts w:ascii="Times New Roman" w:eastAsia="Times New Roman" w:hAnsi="Times New Roman" w:cs="Times New Roman"/>
                <w:sz w:val="24"/>
                <w:szCs w:val="24"/>
              </w:rPr>
              <w:t>.</w:t>
            </w:r>
          </w:p>
        </w:tc>
      </w:tr>
      <w:tr w:rsidR="00A80E31" w14:paraId="750A135E" w14:textId="77777777" w:rsidTr="009E1C14">
        <w:tc>
          <w:tcPr>
            <w:tcW w:w="2010" w:type="dxa"/>
            <w:vMerge/>
            <w:tcMar>
              <w:left w:w="10" w:type="dxa"/>
              <w:right w:w="10" w:type="dxa"/>
            </w:tcMar>
          </w:tcPr>
          <w:p w14:paraId="3A7FDF29" w14:textId="77777777" w:rsidR="00A80E31" w:rsidRDefault="00A80E3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3644" w:type="dxa"/>
            <w:gridSpan w:val="2"/>
            <w:vMerge/>
            <w:tcMar>
              <w:top w:w="0" w:type="dxa"/>
              <w:left w:w="108" w:type="dxa"/>
              <w:bottom w:w="0" w:type="dxa"/>
              <w:right w:w="108" w:type="dxa"/>
            </w:tcMar>
          </w:tcPr>
          <w:p w14:paraId="56A0F585" w14:textId="77777777" w:rsidR="00A80E31" w:rsidRDefault="00A80E3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065" w:type="dxa"/>
            <w:gridSpan w:val="2"/>
            <w:tcMar>
              <w:top w:w="0" w:type="dxa"/>
              <w:left w:w="108" w:type="dxa"/>
              <w:bottom w:w="0" w:type="dxa"/>
              <w:right w:w="108" w:type="dxa"/>
            </w:tcMar>
          </w:tcPr>
          <w:p w14:paraId="77F7D00C" w14:textId="78EBC2D3" w:rsidR="00A80E31" w:rsidRDefault="00A80E31">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2.1.2. Integruojamos STEAM praktinės veiklos į pradinio ugdymo programą (nurodomas dalykas, pamokų skaičius ir / ar periodiškumas ir pan.) arba / ir įgyvendinama bent 1 STEAM praktinio ugdymo neformaliojo vaikų švietimo programa 1–4 kl. mokiniams.</w:t>
            </w:r>
          </w:p>
        </w:tc>
        <w:tc>
          <w:tcPr>
            <w:tcW w:w="4769" w:type="dxa"/>
            <w:gridSpan w:val="2"/>
            <w:vMerge/>
            <w:tcMar>
              <w:left w:w="10" w:type="dxa"/>
              <w:right w:w="10" w:type="dxa"/>
            </w:tcMar>
          </w:tcPr>
          <w:p w14:paraId="78F5494D" w14:textId="77777777" w:rsidR="00A80E31" w:rsidRDefault="00A80E31">
            <w:pPr>
              <w:tabs>
                <w:tab w:val="left" w:pos="711"/>
                <w:tab w:val="left" w:pos="1138"/>
              </w:tabs>
              <w:spacing w:after="0" w:line="240" w:lineRule="auto"/>
              <w:jc w:val="both"/>
              <w:rPr>
                <w:rFonts w:ascii="Times New Roman" w:eastAsia="Times New Roman" w:hAnsi="Times New Roman" w:cs="Times New Roman"/>
                <w:sz w:val="24"/>
                <w:szCs w:val="24"/>
              </w:rPr>
            </w:pPr>
          </w:p>
        </w:tc>
      </w:tr>
      <w:tr w:rsidR="003B419B" w14:paraId="1CA20A59" w14:textId="77777777" w:rsidTr="009E1C14">
        <w:tc>
          <w:tcPr>
            <w:tcW w:w="2010" w:type="dxa"/>
            <w:vMerge/>
            <w:tcMar>
              <w:left w:w="10" w:type="dxa"/>
              <w:right w:w="10" w:type="dxa"/>
            </w:tcMar>
          </w:tcPr>
          <w:p w14:paraId="7AEBBA06" w14:textId="77777777" w:rsidR="003B419B" w:rsidRDefault="003B41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404C8498" w14:textId="77777777" w:rsidR="003B419B" w:rsidRDefault="003B419B">
            <w:pPr>
              <w:tabs>
                <w:tab w:val="left" w:pos="586"/>
              </w:tabs>
              <w:spacing w:after="0" w:line="24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2.2. Sudarytos galimybės mokiniams dalyvauti Kaišiadorių Algirdo Brazausko gimnazijos STEAM centro organizuojamose praktinėse-tiriamosiose veiklose.</w:t>
            </w:r>
          </w:p>
        </w:tc>
        <w:tc>
          <w:tcPr>
            <w:tcW w:w="4065" w:type="dxa"/>
            <w:gridSpan w:val="2"/>
            <w:tcMar>
              <w:top w:w="0" w:type="dxa"/>
              <w:left w:w="108" w:type="dxa"/>
              <w:bottom w:w="0" w:type="dxa"/>
              <w:right w:w="108" w:type="dxa"/>
            </w:tcMar>
          </w:tcPr>
          <w:p w14:paraId="5287A458" w14:textId="77777777" w:rsidR="003B419B" w:rsidRDefault="003B419B">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2.2.1. 5–12 klasių mokiniai dalyvavo bent 1 (per pusmetį) STEAM centro organizuojamoje praktinėje-tiriamojoje veikloje (veiklos pavadinimas, mokinių skaičius);</w:t>
            </w:r>
          </w:p>
        </w:tc>
        <w:tc>
          <w:tcPr>
            <w:tcW w:w="4769" w:type="dxa"/>
            <w:gridSpan w:val="2"/>
            <w:vMerge w:val="restart"/>
            <w:tcMar>
              <w:left w:w="10" w:type="dxa"/>
              <w:right w:w="10" w:type="dxa"/>
            </w:tcMar>
          </w:tcPr>
          <w:p w14:paraId="38B897BD" w14:textId="4851F7C6" w:rsidR="003B419B" w:rsidRDefault="003B419B">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lt-LT"/>
              </w:rPr>
              <w:t>M</w:t>
            </w:r>
            <w:r w:rsidRPr="002559C9">
              <w:rPr>
                <w:rFonts w:ascii="Times New Roman" w:eastAsia="Times New Roman" w:hAnsi="Times New Roman" w:cs="Times New Roman"/>
                <w:bCs/>
                <w:sz w:val="24"/>
                <w:szCs w:val="24"/>
                <w:lang w:val="lt-LT"/>
              </w:rPr>
              <w:t>okiniams buvo sudarytos galimybės dalyvauti Kaišiadorių Algirdo Brazausko gimnazijos STEAM centro ir kitų rajono ugdymo įstaigų organizuojamose veiklose. Mokiniai vyko į edukacines STEAM tematikos išvykas, vykdė projektinius ir tiriamuosius darbus, dalyvavo konkursuose bei varžytuvėse.</w:t>
            </w:r>
            <w:r>
              <w:rPr>
                <w:rFonts w:ascii="Times New Roman" w:eastAsia="Times New Roman" w:hAnsi="Times New Roman" w:cs="Times New Roman"/>
                <w:bCs/>
                <w:sz w:val="24"/>
                <w:szCs w:val="24"/>
                <w:lang w:val="lt-LT"/>
              </w:rPr>
              <w:t xml:space="preserve"> </w:t>
            </w:r>
            <w:r w:rsidRPr="002559C9">
              <w:rPr>
                <w:rFonts w:ascii="Times New Roman" w:eastAsia="Times New Roman" w:hAnsi="Times New Roman" w:cs="Times New Roman"/>
                <w:bCs/>
                <w:sz w:val="24"/>
                <w:szCs w:val="24"/>
                <w:lang w:val="lt-LT"/>
              </w:rPr>
              <w:t xml:space="preserve">Mūsų gimnazijos mokiniai 2025 m. dalyvavo </w:t>
            </w:r>
            <w:r>
              <w:rPr>
                <w:rFonts w:ascii="Times New Roman" w:eastAsia="Times New Roman" w:hAnsi="Times New Roman" w:cs="Times New Roman"/>
                <w:bCs/>
                <w:sz w:val="24"/>
                <w:szCs w:val="24"/>
                <w:lang w:val="lt-LT"/>
              </w:rPr>
              <w:t>9</w:t>
            </w:r>
            <w:r w:rsidRPr="002559C9">
              <w:rPr>
                <w:rFonts w:ascii="Times New Roman" w:eastAsia="Times New Roman" w:hAnsi="Times New Roman" w:cs="Times New Roman"/>
                <w:bCs/>
                <w:sz w:val="24"/>
                <w:szCs w:val="24"/>
                <w:lang w:val="lt-LT"/>
              </w:rPr>
              <w:t xml:space="preserve"> Kaišiadorių Algirdo Brazausko gimnazijos STEAM centro </w:t>
            </w:r>
            <w:r w:rsidRPr="002559C9">
              <w:rPr>
                <w:rFonts w:ascii="Times New Roman" w:eastAsia="Times New Roman" w:hAnsi="Times New Roman" w:cs="Times New Roman"/>
                <w:bCs/>
                <w:sz w:val="24"/>
                <w:szCs w:val="24"/>
                <w:lang w:val="lt-LT"/>
              </w:rPr>
              <w:lastRenderedPageBreak/>
              <w:t>organizuotų veiklų, kuriose iš viso dalyvavo 1</w:t>
            </w:r>
            <w:r>
              <w:rPr>
                <w:rFonts w:ascii="Times New Roman" w:eastAsia="Times New Roman" w:hAnsi="Times New Roman" w:cs="Times New Roman"/>
                <w:bCs/>
                <w:sz w:val="24"/>
                <w:szCs w:val="24"/>
                <w:lang w:val="lt-LT"/>
              </w:rPr>
              <w:t>5</w:t>
            </w:r>
            <w:r w:rsidRPr="002559C9">
              <w:rPr>
                <w:rFonts w:ascii="Times New Roman" w:eastAsia="Times New Roman" w:hAnsi="Times New Roman" w:cs="Times New Roman"/>
                <w:bCs/>
                <w:sz w:val="24"/>
                <w:szCs w:val="24"/>
                <w:lang w:val="lt-LT"/>
              </w:rPr>
              <w:t>3 mokiniai</w:t>
            </w:r>
            <w:r>
              <w:rPr>
                <w:rFonts w:ascii="Times New Roman" w:eastAsia="Times New Roman" w:hAnsi="Times New Roman" w:cs="Times New Roman"/>
                <w:bCs/>
                <w:sz w:val="24"/>
                <w:szCs w:val="24"/>
                <w:lang w:val="lt-LT"/>
              </w:rPr>
              <w:t>.</w:t>
            </w:r>
          </w:p>
        </w:tc>
      </w:tr>
      <w:tr w:rsidR="003B419B" w14:paraId="17DEF5FD" w14:textId="77777777" w:rsidTr="00631476">
        <w:tc>
          <w:tcPr>
            <w:tcW w:w="2010" w:type="dxa"/>
            <w:vMerge/>
            <w:tcMar>
              <w:left w:w="10" w:type="dxa"/>
              <w:right w:w="10" w:type="dxa"/>
            </w:tcMar>
          </w:tcPr>
          <w:p w14:paraId="6789A838" w14:textId="77777777" w:rsidR="003B419B" w:rsidRDefault="003B419B">
            <w:pPr>
              <w:tabs>
                <w:tab w:val="left" w:pos="426"/>
              </w:tabs>
              <w:spacing w:after="0" w:line="240" w:lineRule="auto"/>
              <w:ind w:left="142"/>
              <w:jc w:val="both"/>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270748CF" w14:textId="77777777" w:rsidR="003B419B" w:rsidRDefault="003B419B">
            <w:pPr>
              <w:tabs>
                <w:tab w:val="left" w:pos="586"/>
              </w:tabs>
              <w:spacing w:after="0" w:line="24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2.3. Sudarytos galimybės mokiniams dalyvauti Kaišiadorių r. Žiežmarių gimnazijos ir </w:t>
            </w:r>
            <w:r>
              <w:rPr>
                <w:rFonts w:ascii="Times New Roman" w:eastAsia="Times New Roman" w:hAnsi="Times New Roman" w:cs="Times New Roman"/>
                <w:color w:val="000000"/>
                <w:sz w:val="24"/>
                <w:szCs w:val="24"/>
              </w:rPr>
              <w:t xml:space="preserve">Kaišiadorių Vaclovo Giržado progimnazijos </w:t>
            </w:r>
            <w:r>
              <w:rPr>
                <w:rFonts w:ascii="Times New Roman" w:eastAsia="Times New Roman" w:hAnsi="Times New Roman" w:cs="Times New Roman"/>
                <w:sz w:val="24"/>
                <w:szCs w:val="24"/>
              </w:rPr>
              <w:t xml:space="preserve">(TŪM mokyklų) </w:t>
            </w:r>
            <w:r>
              <w:rPr>
                <w:rFonts w:ascii="Times New Roman" w:eastAsia="Times New Roman" w:hAnsi="Times New Roman" w:cs="Times New Roman"/>
                <w:sz w:val="24"/>
                <w:szCs w:val="24"/>
              </w:rPr>
              <w:lastRenderedPageBreak/>
              <w:t xml:space="preserve">organizuojamose praktinėse STEAM veiklose </w:t>
            </w:r>
          </w:p>
        </w:tc>
        <w:tc>
          <w:tcPr>
            <w:tcW w:w="4065" w:type="dxa"/>
            <w:gridSpan w:val="2"/>
            <w:tcMar>
              <w:top w:w="0" w:type="dxa"/>
              <w:left w:w="108" w:type="dxa"/>
              <w:bottom w:w="0" w:type="dxa"/>
              <w:right w:w="108" w:type="dxa"/>
            </w:tcMar>
          </w:tcPr>
          <w:p w14:paraId="5D80E638" w14:textId="77777777" w:rsidR="003B419B" w:rsidRDefault="003B41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2.3.1 1–8 klasių mokiniai dalyvavo bent 1 STEAM praktinėje veikloje (veiklos pavadinimas, mokinių skaičius).</w:t>
            </w:r>
          </w:p>
          <w:p w14:paraId="350CD4F3" w14:textId="77777777" w:rsidR="003B419B" w:rsidRDefault="003B419B">
            <w:pPr>
              <w:tabs>
                <w:tab w:val="left" w:pos="711"/>
                <w:tab w:val="left" w:pos="1138"/>
              </w:tabs>
              <w:spacing w:after="0" w:line="240" w:lineRule="auto"/>
              <w:jc w:val="both"/>
              <w:rPr>
                <w:rFonts w:ascii="Times New Roman" w:eastAsia="Times New Roman" w:hAnsi="Times New Roman" w:cs="Times New Roman"/>
                <w:color w:val="000000"/>
                <w:sz w:val="24"/>
                <w:szCs w:val="24"/>
              </w:rPr>
            </w:pPr>
          </w:p>
        </w:tc>
        <w:tc>
          <w:tcPr>
            <w:tcW w:w="4769" w:type="dxa"/>
            <w:gridSpan w:val="2"/>
            <w:vMerge/>
            <w:tcMar>
              <w:left w:w="10" w:type="dxa"/>
              <w:right w:w="10" w:type="dxa"/>
            </w:tcMar>
          </w:tcPr>
          <w:p w14:paraId="4852499D" w14:textId="77777777" w:rsidR="003B419B" w:rsidRDefault="003B419B">
            <w:pPr>
              <w:spacing w:after="0" w:line="240" w:lineRule="auto"/>
              <w:jc w:val="both"/>
              <w:rPr>
                <w:rFonts w:ascii="Times New Roman" w:eastAsia="Times New Roman" w:hAnsi="Times New Roman" w:cs="Times New Roman"/>
                <w:sz w:val="24"/>
                <w:szCs w:val="24"/>
              </w:rPr>
            </w:pPr>
          </w:p>
        </w:tc>
      </w:tr>
      <w:tr w:rsidR="001C0496" w14:paraId="7253633F" w14:textId="77777777" w:rsidTr="00631476">
        <w:tc>
          <w:tcPr>
            <w:tcW w:w="2010" w:type="dxa"/>
            <w:vMerge/>
            <w:tcMar>
              <w:left w:w="10" w:type="dxa"/>
              <w:right w:w="10" w:type="dxa"/>
            </w:tcMar>
          </w:tcPr>
          <w:p w14:paraId="22D0583E" w14:textId="77777777" w:rsidR="001C0496" w:rsidRDefault="001C0496"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val="restart"/>
            <w:tcMar>
              <w:top w:w="0" w:type="dxa"/>
              <w:left w:w="108" w:type="dxa"/>
              <w:bottom w:w="0" w:type="dxa"/>
              <w:right w:w="108" w:type="dxa"/>
            </w:tcMar>
          </w:tcPr>
          <w:p w14:paraId="2DD61492" w14:textId="77777777" w:rsidR="001C0496" w:rsidRDefault="001C0496" w:rsidP="001C0496">
            <w:pPr>
              <w:tabs>
                <w:tab w:val="left" w:pos="586"/>
              </w:tabs>
              <w:spacing w:after="0" w:line="24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2.4. Sudaryta galimybė savivaldybės mokyklų ikimokyklinio, priešmokyklinio ir 1–8 klasių mokiniams dalyvauti STEAM veiklose.</w:t>
            </w:r>
          </w:p>
        </w:tc>
        <w:tc>
          <w:tcPr>
            <w:tcW w:w="4065" w:type="dxa"/>
            <w:gridSpan w:val="2"/>
            <w:tcMar>
              <w:top w:w="0" w:type="dxa"/>
              <w:left w:w="108" w:type="dxa"/>
              <w:bottom w:w="0" w:type="dxa"/>
              <w:right w:w="108" w:type="dxa"/>
            </w:tcMar>
          </w:tcPr>
          <w:p w14:paraId="08DFFAE9" w14:textId="77777777" w:rsidR="001C0496" w:rsidRDefault="001C0496" w:rsidP="001C04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 Parengti, patvirtinti gimnazijos svetainėje paskelbti STEAM praktinių veiklų pusmečio planai.</w:t>
            </w:r>
          </w:p>
          <w:p w14:paraId="13A97644" w14:textId="77777777" w:rsidR="001C0496" w:rsidRDefault="001C0496"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p>
        </w:tc>
        <w:tc>
          <w:tcPr>
            <w:tcW w:w="4769" w:type="dxa"/>
            <w:gridSpan w:val="2"/>
            <w:tcMar>
              <w:left w:w="10" w:type="dxa"/>
              <w:right w:w="10" w:type="dxa"/>
            </w:tcMar>
          </w:tcPr>
          <w:p w14:paraId="672ADC54" w14:textId="5473519B" w:rsidR="001C0496" w:rsidRDefault="003B419B" w:rsidP="00A80E31">
            <w:pPr>
              <w:pBdr>
                <w:top w:val="nil"/>
                <w:left w:val="nil"/>
                <w:bottom w:val="nil"/>
                <w:right w:val="nil"/>
                <w:between w:val="nil"/>
              </w:pBdr>
              <w:tabs>
                <w:tab w:val="left" w:pos="4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4B3DAC">
              <w:rPr>
                <w:rFonts w:ascii="Times New Roman" w:eastAsia="Times New Roman" w:hAnsi="Times New Roman" w:cs="Times New Roman"/>
                <w:sz w:val="24"/>
                <w:szCs w:val="24"/>
              </w:rPr>
              <w:t>arengtas 2025–2026 mokslo metų STEAM veiklų gimnazijoje planas</w:t>
            </w:r>
            <w:r>
              <w:rPr>
                <w:rFonts w:ascii="Times New Roman" w:eastAsia="Times New Roman" w:hAnsi="Times New Roman" w:cs="Times New Roman"/>
                <w:sz w:val="24"/>
                <w:szCs w:val="24"/>
              </w:rPr>
              <w:t>. P</w:t>
            </w:r>
            <w:r w:rsidRPr="004B3DAC">
              <w:rPr>
                <w:rFonts w:ascii="Times New Roman" w:eastAsia="Times New Roman" w:hAnsi="Times New Roman" w:cs="Times New Roman"/>
                <w:sz w:val="24"/>
                <w:szCs w:val="24"/>
              </w:rPr>
              <w:t>askirtas atsakingas asmuo šio plano veiklų koordinavimui.</w:t>
            </w:r>
          </w:p>
        </w:tc>
      </w:tr>
      <w:tr w:rsidR="001C0496" w14:paraId="358B8E03" w14:textId="77777777" w:rsidTr="00631476">
        <w:tc>
          <w:tcPr>
            <w:tcW w:w="2010" w:type="dxa"/>
            <w:vMerge/>
            <w:tcMar>
              <w:left w:w="10" w:type="dxa"/>
              <w:right w:w="10" w:type="dxa"/>
            </w:tcMar>
          </w:tcPr>
          <w:p w14:paraId="74AA4D69" w14:textId="77777777" w:rsidR="001C0496" w:rsidRDefault="001C0496"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tcMar>
              <w:top w:w="0" w:type="dxa"/>
              <w:left w:w="108" w:type="dxa"/>
              <w:bottom w:w="0" w:type="dxa"/>
              <w:right w:w="108" w:type="dxa"/>
            </w:tcMar>
          </w:tcPr>
          <w:p w14:paraId="4468B3C6" w14:textId="77777777" w:rsidR="001C0496" w:rsidRDefault="001C0496"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gridSpan w:val="2"/>
            <w:tcMar>
              <w:top w:w="0" w:type="dxa"/>
              <w:left w:w="108" w:type="dxa"/>
              <w:bottom w:w="0" w:type="dxa"/>
              <w:right w:w="108" w:type="dxa"/>
            </w:tcMar>
          </w:tcPr>
          <w:p w14:paraId="7FC58BDE" w14:textId="77777777" w:rsidR="001C0496" w:rsidRDefault="001C0496"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2.4.2. STEAM veiklose dalyvavo 2–4 savivaldybės mokyklų mokiniai.</w:t>
            </w:r>
          </w:p>
        </w:tc>
        <w:tc>
          <w:tcPr>
            <w:tcW w:w="4769" w:type="dxa"/>
            <w:gridSpan w:val="2"/>
            <w:tcMar>
              <w:left w:w="10" w:type="dxa"/>
              <w:right w:w="10" w:type="dxa"/>
            </w:tcMar>
          </w:tcPr>
          <w:p w14:paraId="5893B4CA" w14:textId="418B3870" w:rsidR="00A80E31" w:rsidRDefault="006F3E78" w:rsidP="001C0496">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981072">
              <w:rPr>
                <w:rFonts w:ascii="Times New Roman" w:eastAsia="Times New Roman" w:hAnsi="Times New Roman" w:cs="Times New Roman"/>
                <w:sz w:val="24"/>
                <w:szCs w:val="24"/>
              </w:rPr>
              <w:t>imnazijoje</w:t>
            </w:r>
            <w:r w:rsidR="00A80E31" w:rsidRPr="00981072">
              <w:rPr>
                <w:rFonts w:ascii="Times New Roman" w:eastAsia="Times New Roman" w:hAnsi="Times New Roman" w:cs="Times New Roman"/>
                <w:sz w:val="24"/>
                <w:szCs w:val="24"/>
              </w:rPr>
              <w:t xml:space="preserve"> vyko Antano Baranausko jaunųjų matematikų komandų varžytuvės. Jose dalyvavo 56 mokiniai</w:t>
            </w:r>
            <w:r w:rsidR="00A80E31">
              <w:rPr>
                <w:rFonts w:ascii="Times New Roman" w:eastAsia="Times New Roman" w:hAnsi="Times New Roman" w:cs="Times New Roman"/>
                <w:sz w:val="24"/>
                <w:szCs w:val="24"/>
              </w:rPr>
              <w:t xml:space="preserve"> (14 komandų)</w:t>
            </w:r>
            <w:r w:rsidR="00A80E31" w:rsidRPr="00981072">
              <w:rPr>
                <w:rFonts w:ascii="Times New Roman" w:eastAsia="Times New Roman" w:hAnsi="Times New Roman" w:cs="Times New Roman"/>
                <w:sz w:val="24"/>
                <w:szCs w:val="24"/>
              </w:rPr>
              <w:t xml:space="preserve"> iš </w:t>
            </w:r>
            <w:r w:rsidR="00A80E31">
              <w:rPr>
                <w:rFonts w:ascii="Times New Roman" w:eastAsia="Times New Roman" w:hAnsi="Times New Roman" w:cs="Times New Roman"/>
                <w:sz w:val="24"/>
                <w:szCs w:val="24"/>
              </w:rPr>
              <w:t xml:space="preserve">septynių </w:t>
            </w:r>
            <w:r w:rsidR="00A80E31" w:rsidRPr="00981072">
              <w:rPr>
                <w:rFonts w:ascii="Times New Roman" w:eastAsia="Times New Roman" w:hAnsi="Times New Roman" w:cs="Times New Roman"/>
                <w:sz w:val="24"/>
                <w:szCs w:val="24"/>
              </w:rPr>
              <w:t>skirtingų Kaišiadorių rajono ir Kauno miesto</w:t>
            </w:r>
            <w:r w:rsidR="00A80E31">
              <w:rPr>
                <w:rFonts w:ascii="Times New Roman" w:eastAsia="Times New Roman" w:hAnsi="Times New Roman" w:cs="Times New Roman"/>
                <w:sz w:val="24"/>
                <w:szCs w:val="24"/>
              </w:rPr>
              <w:t xml:space="preserve"> mokyklų.</w:t>
            </w:r>
          </w:p>
        </w:tc>
      </w:tr>
      <w:tr w:rsidR="00FE48F8" w14:paraId="155A3F0F" w14:textId="77777777" w:rsidTr="00631476">
        <w:tc>
          <w:tcPr>
            <w:tcW w:w="2010" w:type="dxa"/>
            <w:vMerge/>
            <w:tcMar>
              <w:left w:w="10" w:type="dxa"/>
              <w:right w:w="10" w:type="dxa"/>
            </w:tcMar>
          </w:tcPr>
          <w:p w14:paraId="6C6239E1" w14:textId="77777777" w:rsidR="00FE48F8" w:rsidRDefault="00FE48F8"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0F5370EA" w14:textId="77777777" w:rsidR="00FE48F8" w:rsidRDefault="00FE48F8" w:rsidP="001C0496">
            <w:pPr>
              <w:tabs>
                <w:tab w:val="left" w:pos="586"/>
              </w:tabs>
              <w:spacing w:after="0" w:line="24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2.5. Užtikrinta STEAM mokytojų (fizikos, chemijos, biologijos, matematikos) gerosios praktikos sklaida, organizuojant atviras pamokas.</w:t>
            </w:r>
          </w:p>
        </w:tc>
        <w:tc>
          <w:tcPr>
            <w:tcW w:w="4065" w:type="dxa"/>
            <w:gridSpan w:val="2"/>
            <w:tcMar>
              <w:top w:w="0" w:type="dxa"/>
              <w:left w:w="108" w:type="dxa"/>
              <w:bottom w:w="0" w:type="dxa"/>
              <w:right w:w="108" w:type="dxa"/>
            </w:tcMar>
          </w:tcPr>
          <w:p w14:paraId="0F1F845F" w14:textId="77777777" w:rsidR="00FE48F8" w:rsidRDefault="00FE48F8"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2.5.1. Ne mažiau kaip 50 proc. STEAM dalykų (fizikos, chemijos, biologijos, matematikos) mokytojų vedė atviras pamokas iki birželio 30 d.</w:t>
            </w:r>
          </w:p>
        </w:tc>
        <w:tc>
          <w:tcPr>
            <w:tcW w:w="4769" w:type="dxa"/>
            <w:gridSpan w:val="2"/>
            <w:vMerge w:val="restart"/>
            <w:tcMar>
              <w:left w:w="10" w:type="dxa"/>
              <w:right w:w="10" w:type="dxa"/>
            </w:tcMar>
          </w:tcPr>
          <w:p w14:paraId="2939C375" w14:textId="77CD88B7" w:rsidR="00FE48F8" w:rsidRDefault="00FE48F8" w:rsidP="001C0496">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Atviras pamokas vedė 57 proc. STEAM</w:t>
            </w:r>
            <w:r w:rsidRPr="00FE48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dalykų (fizikos, chemijos, biologijos, matematikos) mokytojų. Buvo pravesta 16  atvirų STEAM pamokų.</w:t>
            </w:r>
          </w:p>
          <w:p w14:paraId="4725EF4D" w14:textId="1E56782F" w:rsidR="00FE48F8" w:rsidRDefault="00FE48F8" w:rsidP="001C0496">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Atviras pamokas s</w:t>
            </w:r>
            <w:r w:rsidRPr="00FE48F8">
              <w:rPr>
                <w:rFonts w:ascii="Times New Roman" w:eastAsia="Times New Roman" w:hAnsi="Times New Roman" w:cs="Times New Roman"/>
                <w:sz w:val="24"/>
                <w:szCs w:val="24"/>
              </w:rPr>
              <w:t>tebė</w:t>
            </w:r>
            <w:r>
              <w:rPr>
                <w:rFonts w:ascii="Times New Roman" w:eastAsia="Times New Roman" w:hAnsi="Times New Roman" w:cs="Times New Roman"/>
                <w:sz w:val="24"/>
                <w:szCs w:val="24"/>
              </w:rPr>
              <w:t>jo ir aprašė</w:t>
            </w:r>
            <w:r w:rsidRPr="00FE48F8">
              <w:rPr>
                <w:rFonts w:ascii="Times New Roman" w:eastAsia="Times New Roman" w:hAnsi="Times New Roman" w:cs="Times New Roman"/>
                <w:sz w:val="24"/>
                <w:szCs w:val="24"/>
              </w:rPr>
              <w:t xml:space="preserve"> 37,5 proc. STEAM mokyto</w:t>
            </w:r>
            <w:r>
              <w:rPr>
                <w:rFonts w:ascii="Times New Roman" w:eastAsia="Times New Roman" w:hAnsi="Times New Roman" w:cs="Times New Roman"/>
                <w:sz w:val="24"/>
                <w:szCs w:val="24"/>
              </w:rPr>
              <w:t>ja.</w:t>
            </w:r>
            <w:r w:rsidRPr="00FE48F8">
              <w:rPr>
                <w:rFonts w:ascii="Times New Roman" w:eastAsia="Times New Roman" w:hAnsi="Times New Roman" w:cs="Times New Roman"/>
                <w:sz w:val="24"/>
                <w:szCs w:val="24"/>
              </w:rPr>
              <w:t xml:space="preserve">. Šias pamokas stebėjo mokytojai dalykininkai ir gimnazijos administracija. Pamokos aprašytos ir aptartos. </w:t>
            </w:r>
          </w:p>
        </w:tc>
      </w:tr>
      <w:tr w:rsidR="00FE48F8" w14:paraId="69FD2A02" w14:textId="77777777" w:rsidTr="00631476">
        <w:tc>
          <w:tcPr>
            <w:tcW w:w="2010" w:type="dxa"/>
            <w:vMerge/>
            <w:tcMar>
              <w:left w:w="10" w:type="dxa"/>
              <w:right w:w="10" w:type="dxa"/>
            </w:tcMar>
          </w:tcPr>
          <w:p w14:paraId="0B92A62A" w14:textId="77777777" w:rsidR="00FE48F8" w:rsidRDefault="00FE48F8"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13FD43F8" w14:textId="77777777" w:rsidR="00FE48F8" w:rsidRDefault="00FE48F8" w:rsidP="001C04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Sudaryta galimybė STEM (fizikos, chemijos, biologijos, matematikos) mokytojams stebėti atviras pamokas.</w:t>
            </w:r>
          </w:p>
          <w:p w14:paraId="76254919" w14:textId="77777777" w:rsidR="00FE48F8" w:rsidRDefault="00FE48F8" w:rsidP="001C0496">
            <w:pPr>
              <w:tabs>
                <w:tab w:val="left" w:pos="586"/>
              </w:tabs>
              <w:spacing w:after="0" w:line="240" w:lineRule="auto"/>
              <w:jc w:val="both"/>
              <w:rPr>
                <w:rFonts w:ascii="Times New Roman" w:eastAsia="Times New Roman" w:hAnsi="Times New Roman" w:cs="Times New Roman"/>
                <w:color w:val="00B0F0"/>
                <w:sz w:val="24"/>
                <w:szCs w:val="24"/>
              </w:rPr>
            </w:pPr>
          </w:p>
        </w:tc>
        <w:tc>
          <w:tcPr>
            <w:tcW w:w="4065" w:type="dxa"/>
            <w:gridSpan w:val="2"/>
            <w:tcMar>
              <w:top w:w="0" w:type="dxa"/>
              <w:left w:w="108" w:type="dxa"/>
              <w:bottom w:w="0" w:type="dxa"/>
              <w:right w:w="108" w:type="dxa"/>
            </w:tcMar>
          </w:tcPr>
          <w:p w14:paraId="0F723347" w14:textId="77777777" w:rsidR="00FE48F8" w:rsidRDefault="00FE48F8"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2.6.1. Bent 30 proc. STEAM (fizikos, chemijos, biologijos, matematikos) mokytojų stebės atviras pamokas ir užpildys stebėjimo protokolus.</w:t>
            </w:r>
          </w:p>
        </w:tc>
        <w:tc>
          <w:tcPr>
            <w:tcW w:w="4769" w:type="dxa"/>
            <w:gridSpan w:val="2"/>
            <w:vMerge/>
            <w:tcMar>
              <w:left w:w="10" w:type="dxa"/>
              <w:right w:w="10" w:type="dxa"/>
            </w:tcMar>
          </w:tcPr>
          <w:p w14:paraId="2B25F38D" w14:textId="77777777" w:rsidR="00FE48F8" w:rsidRDefault="00FE48F8" w:rsidP="001C0496">
            <w:pPr>
              <w:tabs>
                <w:tab w:val="left" w:pos="711"/>
                <w:tab w:val="left" w:pos="1138"/>
              </w:tabs>
              <w:spacing w:after="0" w:line="240" w:lineRule="auto"/>
              <w:jc w:val="both"/>
              <w:rPr>
                <w:rFonts w:ascii="Times New Roman" w:eastAsia="Times New Roman" w:hAnsi="Times New Roman" w:cs="Times New Roman"/>
                <w:sz w:val="24"/>
                <w:szCs w:val="24"/>
              </w:rPr>
            </w:pPr>
          </w:p>
        </w:tc>
      </w:tr>
      <w:tr w:rsidR="009469BF" w14:paraId="2122AB63" w14:textId="77777777" w:rsidTr="00E746D3">
        <w:tc>
          <w:tcPr>
            <w:tcW w:w="2010" w:type="dxa"/>
            <w:vMerge w:val="restart"/>
            <w:tcMar>
              <w:left w:w="10" w:type="dxa"/>
              <w:right w:w="10" w:type="dxa"/>
            </w:tcMar>
          </w:tcPr>
          <w:p w14:paraId="5B187488" w14:textId="46E60352" w:rsidR="009469BF" w:rsidRDefault="009469BF" w:rsidP="001C0496">
            <w:pPr>
              <w:tabs>
                <w:tab w:val="left" w:pos="426"/>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Sudaryti tinkamas sąlygas </w:t>
            </w:r>
            <w:proofErr w:type="spellStart"/>
            <w:r>
              <w:rPr>
                <w:rFonts w:ascii="Times New Roman" w:eastAsia="Times New Roman" w:hAnsi="Times New Roman" w:cs="Times New Roman"/>
                <w:sz w:val="24"/>
                <w:szCs w:val="24"/>
              </w:rPr>
              <w:t>įtraukties</w:t>
            </w:r>
            <w:proofErr w:type="spellEnd"/>
            <w:r>
              <w:rPr>
                <w:rFonts w:ascii="Times New Roman" w:eastAsia="Times New Roman" w:hAnsi="Times New Roman" w:cs="Times New Roman"/>
                <w:sz w:val="24"/>
                <w:szCs w:val="24"/>
              </w:rPr>
              <w:t xml:space="preserve"> būdu ugdytis įvairių ugdymosi poreikių turintiems mokiniams.</w:t>
            </w:r>
          </w:p>
        </w:tc>
        <w:tc>
          <w:tcPr>
            <w:tcW w:w="3644" w:type="dxa"/>
            <w:gridSpan w:val="2"/>
            <w:tcMar>
              <w:top w:w="0" w:type="dxa"/>
              <w:left w:w="108" w:type="dxa"/>
              <w:bottom w:w="0" w:type="dxa"/>
              <w:right w:w="108" w:type="dxa"/>
            </w:tcMar>
          </w:tcPr>
          <w:p w14:paraId="543B74D3" w14:textId="77777777" w:rsidR="009469BF" w:rsidRDefault="009469BF" w:rsidP="001C04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Organizuoti mokymus mokytojams apie universalaus dizaino mokymuisi principų taikymą ugdymo procese.</w:t>
            </w:r>
          </w:p>
          <w:p w14:paraId="07FDA051" w14:textId="77777777" w:rsidR="009469BF" w:rsidRDefault="009469BF" w:rsidP="001C0496">
            <w:pPr>
              <w:tabs>
                <w:tab w:val="left" w:pos="586"/>
              </w:tabs>
              <w:spacing w:after="0" w:line="240" w:lineRule="auto"/>
              <w:jc w:val="both"/>
              <w:rPr>
                <w:rFonts w:ascii="Times New Roman" w:eastAsia="Times New Roman" w:hAnsi="Times New Roman" w:cs="Times New Roman"/>
                <w:sz w:val="24"/>
                <w:szCs w:val="24"/>
              </w:rPr>
            </w:pPr>
          </w:p>
        </w:tc>
        <w:tc>
          <w:tcPr>
            <w:tcW w:w="4065" w:type="dxa"/>
            <w:gridSpan w:val="2"/>
            <w:tcMar>
              <w:top w:w="0" w:type="dxa"/>
              <w:left w:w="108" w:type="dxa"/>
              <w:bottom w:w="0" w:type="dxa"/>
              <w:right w:w="108" w:type="dxa"/>
            </w:tcMar>
          </w:tcPr>
          <w:p w14:paraId="27FBF8DA" w14:textId="609E7AA2" w:rsidR="009469BF" w:rsidRPr="009469BF" w:rsidRDefault="009469BF" w:rsidP="009469BF">
            <w:pPr>
              <w:pStyle w:val="Sraopastraipa"/>
              <w:numPr>
                <w:ilvl w:val="2"/>
                <w:numId w:val="5"/>
              </w:numPr>
              <w:pBdr>
                <w:top w:val="nil"/>
                <w:left w:val="nil"/>
                <w:bottom w:val="nil"/>
                <w:right w:val="nil"/>
                <w:between w:val="nil"/>
              </w:pBdr>
              <w:tabs>
                <w:tab w:val="left" w:pos="0"/>
                <w:tab w:val="left" w:pos="1138"/>
              </w:tabs>
              <w:spacing w:after="0" w:line="240" w:lineRule="auto"/>
              <w:ind w:left="0" w:firstLine="0"/>
              <w:jc w:val="both"/>
              <w:rPr>
                <w:rFonts w:ascii="Times New Roman" w:eastAsia="Times New Roman" w:hAnsi="Times New Roman" w:cs="Times New Roman"/>
                <w:color w:val="000000"/>
                <w:sz w:val="24"/>
                <w:szCs w:val="24"/>
              </w:rPr>
            </w:pPr>
            <w:r w:rsidRPr="009469BF">
              <w:rPr>
                <w:rFonts w:ascii="Times New Roman" w:eastAsia="Times New Roman" w:hAnsi="Times New Roman" w:cs="Times New Roman"/>
                <w:color w:val="000000"/>
                <w:sz w:val="24"/>
                <w:szCs w:val="24"/>
              </w:rPr>
              <w:t>Universalaus dizaino mokymuose dalyvauja ne mažiau 90 proc. mokytojų.</w:t>
            </w:r>
          </w:p>
        </w:tc>
        <w:tc>
          <w:tcPr>
            <w:tcW w:w="4769" w:type="dxa"/>
            <w:gridSpan w:val="2"/>
            <w:tcMar>
              <w:left w:w="10" w:type="dxa"/>
              <w:right w:w="10" w:type="dxa"/>
            </w:tcMar>
          </w:tcPr>
          <w:p w14:paraId="08868A3B" w14:textId="0FA8F1ED" w:rsidR="009469BF" w:rsidRDefault="009469BF" w:rsidP="001C049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bCs/>
                <w:sz w:val="24"/>
                <w:szCs w:val="24"/>
              </w:rPr>
              <w:t>Įvykdyta.</w:t>
            </w:r>
          </w:p>
          <w:p w14:paraId="76E79E24" w14:textId="2DC9196C" w:rsidR="009469BF" w:rsidRPr="009469BF" w:rsidRDefault="00654CEE" w:rsidP="001C04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 xml:space="preserve">Įgyvendinta </w:t>
            </w:r>
            <w:r w:rsidR="009469BF" w:rsidRPr="000B4920">
              <w:rPr>
                <w:rFonts w:ascii="Times New Roman" w:eastAsia="Times New Roman" w:hAnsi="Times New Roman" w:cs="Times New Roman"/>
                <w:sz w:val="24"/>
                <w:szCs w:val="24"/>
                <w:lang w:val="lt-LT"/>
              </w:rPr>
              <w:t>40 val. kvalifikacijos tobulinimo programa „Universalaus dizaino mokymo(</w:t>
            </w:r>
            <w:proofErr w:type="spellStart"/>
            <w:r w:rsidR="009469BF" w:rsidRPr="000B4920">
              <w:rPr>
                <w:rFonts w:ascii="Times New Roman" w:eastAsia="Times New Roman" w:hAnsi="Times New Roman" w:cs="Times New Roman"/>
                <w:sz w:val="24"/>
                <w:szCs w:val="24"/>
                <w:lang w:val="lt-LT"/>
              </w:rPr>
              <w:t>si</w:t>
            </w:r>
            <w:proofErr w:type="spellEnd"/>
            <w:r w:rsidR="009469BF" w:rsidRPr="000B4920">
              <w:rPr>
                <w:rFonts w:ascii="Times New Roman" w:eastAsia="Times New Roman" w:hAnsi="Times New Roman" w:cs="Times New Roman"/>
                <w:sz w:val="24"/>
                <w:szCs w:val="24"/>
                <w:lang w:val="lt-LT"/>
              </w:rPr>
              <w:t>) raiškos principų taikymas ugdymo procese“, kurioje dalyvavo kaip 9</w:t>
            </w:r>
            <w:r>
              <w:rPr>
                <w:rFonts w:ascii="Times New Roman" w:eastAsia="Times New Roman" w:hAnsi="Times New Roman" w:cs="Times New Roman"/>
                <w:sz w:val="24"/>
                <w:szCs w:val="24"/>
                <w:lang w:val="lt-LT"/>
              </w:rPr>
              <w:t>4</w:t>
            </w:r>
            <w:r w:rsidR="009469BF" w:rsidRPr="000B4920">
              <w:rPr>
                <w:rFonts w:ascii="Times New Roman" w:eastAsia="Times New Roman" w:hAnsi="Times New Roman" w:cs="Times New Roman"/>
                <w:sz w:val="24"/>
                <w:szCs w:val="24"/>
                <w:lang w:val="lt-LT"/>
              </w:rPr>
              <w:t xml:space="preserve"> proc. mokytojų ir pagalbos specialistų</w:t>
            </w:r>
            <w:r>
              <w:rPr>
                <w:rFonts w:ascii="Times New Roman" w:eastAsia="Times New Roman" w:hAnsi="Times New Roman" w:cs="Times New Roman"/>
                <w:sz w:val="24"/>
                <w:szCs w:val="24"/>
                <w:lang w:val="lt-LT"/>
              </w:rPr>
              <w:t>.</w:t>
            </w:r>
          </w:p>
          <w:p w14:paraId="2C71B467" w14:textId="77777777" w:rsidR="009469BF" w:rsidRDefault="009469BF" w:rsidP="001C0496">
            <w:pPr>
              <w:tabs>
                <w:tab w:val="left" w:pos="0"/>
                <w:tab w:val="left" w:pos="1138"/>
              </w:tabs>
              <w:spacing w:after="0" w:line="240" w:lineRule="auto"/>
              <w:jc w:val="both"/>
              <w:rPr>
                <w:rFonts w:ascii="Times New Roman" w:eastAsia="Times New Roman" w:hAnsi="Times New Roman" w:cs="Times New Roman"/>
                <w:sz w:val="24"/>
                <w:szCs w:val="24"/>
              </w:rPr>
            </w:pPr>
          </w:p>
        </w:tc>
      </w:tr>
      <w:tr w:rsidR="009469BF" w14:paraId="23BABEB1" w14:textId="77777777" w:rsidTr="00654CEE">
        <w:trPr>
          <w:trHeight w:val="698"/>
        </w:trPr>
        <w:tc>
          <w:tcPr>
            <w:tcW w:w="2010" w:type="dxa"/>
            <w:vMerge/>
            <w:tcMar>
              <w:left w:w="10" w:type="dxa"/>
              <w:right w:w="10" w:type="dxa"/>
            </w:tcMar>
          </w:tcPr>
          <w:p w14:paraId="3D55F86E" w14:textId="77777777" w:rsidR="009469BF" w:rsidRDefault="009469BF"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262858D2" w14:textId="77777777" w:rsidR="009469BF" w:rsidRDefault="009469BF" w:rsidP="001C0496">
            <w:pPr>
              <w:tabs>
                <w:tab w:val="left" w:pos="586"/>
              </w:tabs>
              <w:spacing w:after="0" w:line="24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3.2. Vykdyti ugdymo proceso stebėseną apie UDM metodų taikymą pamokose pagal Kaišiadorių rajono savivaldybės administracijos Švietimo, kultūros ir sporto skyriaus vedėjo įsakymu </w:t>
            </w:r>
            <w:r>
              <w:rPr>
                <w:rFonts w:ascii="Times New Roman" w:eastAsia="Times New Roman" w:hAnsi="Times New Roman" w:cs="Times New Roman"/>
                <w:sz w:val="24"/>
                <w:szCs w:val="24"/>
              </w:rPr>
              <w:lastRenderedPageBreak/>
              <w:t>patvirtintą tvarką ir stebėjimo protokolą.</w:t>
            </w:r>
          </w:p>
        </w:tc>
        <w:tc>
          <w:tcPr>
            <w:tcW w:w="4065" w:type="dxa"/>
            <w:gridSpan w:val="2"/>
            <w:tcMar>
              <w:top w:w="0" w:type="dxa"/>
              <w:left w:w="108" w:type="dxa"/>
              <w:bottom w:w="0" w:type="dxa"/>
              <w:right w:w="108" w:type="dxa"/>
            </w:tcMar>
          </w:tcPr>
          <w:p w14:paraId="74E4475A" w14:textId="77777777" w:rsidR="009469BF" w:rsidRDefault="009469BF"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3.2.1. Atlikta visų mokytojų vedamų veiklų stebėsena (ne mažiau kaip po 1 veiklą) apie UDM  metodų taikymą veiklose (kovo–balandžio mėn.) </w:t>
            </w:r>
          </w:p>
          <w:p w14:paraId="74924A71" w14:textId="77777777" w:rsidR="009469BF" w:rsidRDefault="009469BF"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3.3.2. Atlikta stebėtų veiklų analizė ir ataskaita (su veiklos tobulinimo rekomendacijomis) pateikta Švietimo, </w:t>
            </w:r>
            <w:r>
              <w:rPr>
                <w:rFonts w:ascii="Times New Roman" w:eastAsia="Times New Roman" w:hAnsi="Times New Roman" w:cs="Times New Roman"/>
                <w:sz w:val="24"/>
                <w:szCs w:val="24"/>
              </w:rPr>
              <w:lastRenderedPageBreak/>
              <w:t xml:space="preserve">kultūros ir sporto skyriui iki gegužės 1 d. </w:t>
            </w:r>
          </w:p>
        </w:tc>
        <w:tc>
          <w:tcPr>
            <w:tcW w:w="4769" w:type="dxa"/>
            <w:gridSpan w:val="2"/>
            <w:tcMar>
              <w:left w:w="10" w:type="dxa"/>
              <w:right w:w="10" w:type="dxa"/>
            </w:tcMar>
          </w:tcPr>
          <w:p w14:paraId="2B3ECFE8" w14:textId="2DE8B169" w:rsidR="009469BF" w:rsidRDefault="00654CEE" w:rsidP="001C0496">
            <w:pPr>
              <w:tabs>
                <w:tab w:val="left" w:pos="711"/>
                <w:tab w:val="left" w:pos="1138"/>
              </w:tabs>
              <w:spacing w:after="0" w:line="240" w:lineRule="auto"/>
              <w:jc w:val="both"/>
              <w:rPr>
                <w:rFonts w:ascii="Times New Roman" w:eastAsia="Times New Roman" w:hAnsi="Times New Roman" w:cs="Times New Roman"/>
                <w:sz w:val="24"/>
                <w:szCs w:val="24"/>
              </w:rPr>
            </w:pPr>
            <w:r w:rsidRPr="00654CEE">
              <w:rPr>
                <w:rFonts w:ascii="Times New Roman" w:eastAsia="Times New Roman" w:hAnsi="Times New Roman" w:cs="Times New Roman"/>
                <w:sz w:val="24"/>
                <w:szCs w:val="24"/>
              </w:rPr>
              <w:lastRenderedPageBreak/>
              <w:t xml:space="preserve">Kovo–balandžio mėnesiais buvo stebėtos 43 gimnazijos mokytojų pamokos, užpildyti pamokų stebėjimo protokolai. Remiantis jų analize, parengtos rekomendacijos dėl UDM principų taikymo ugdomojoje veikloje tobulinimo. Rekomendacijos aptartos su mokytojais. Stebėtų pamokų vertinimų suvestinė ir parengtos </w:t>
            </w:r>
            <w:r w:rsidRPr="00654CEE">
              <w:rPr>
                <w:rFonts w:ascii="Times New Roman" w:eastAsia="Times New Roman" w:hAnsi="Times New Roman" w:cs="Times New Roman"/>
                <w:sz w:val="24"/>
                <w:szCs w:val="24"/>
              </w:rPr>
              <w:lastRenderedPageBreak/>
              <w:t>rekomendacijos pateiktos Kaišiadorių rajono savivaldybės Švietimo, kultūros ir sporto skyriaus specialistams.</w:t>
            </w:r>
          </w:p>
        </w:tc>
      </w:tr>
      <w:tr w:rsidR="009469BF" w14:paraId="5AD45B45" w14:textId="77777777" w:rsidTr="00E746D3">
        <w:tc>
          <w:tcPr>
            <w:tcW w:w="2010" w:type="dxa"/>
            <w:vMerge/>
            <w:tcMar>
              <w:left w:w="10" w:type="dxa"/>
              <w:right w:w="10" w:type="dxa"/>
            </w:tcMar>
          </w:tcPr>
          <w:p w14:paraId="795DE01B" w14:textId="77777777" w:rsidR="009469BF" w:rsidRDefault="009469BF"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216B7754" w14:textId="77777777" w:rsidR="009469BF" w:rsidRDefault="009469BF" w:rsidP="001C0496">
            <w:pPr>
              <w:tabs>
                <w:tab w:val="left" w:pos="5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Sukurtos arba atnaujintos mokyklos ugdymo erdves ir/arba aprūpintos specialiomis mokymo  priemonėmis pagal UD.</w:t>
            </w:r>
          </w:p>
        </w:tc>
        <w:tc>
          <w:tcPr>
            <w:tcW w:w="4065" w:type="dxa"/>
            <w:gridSpan w:val="2"/>
            <w:tcMar>
              <w:top w:w="0" w:type="dxa"/>
              <w:left w:w="108" w:type="dxa"/>
              <w:bottom w:w="0" w:type="dxa"/>
              <w:right w:w="108" w:type="dxa"/>
            </w:tcMar>
          </w:tcPr>
          <w:p w14:paraId="32CD8D62" w14:textId="68BEF8D9" w:rsidR="009469BF" w:rsidRDefault="009469BF" w:rsidP="001C04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 Sukurtos arba atnaujintos 1–2 mokyklos ugdymo erdvės ir/arba aprūpintos specialiomis mokymo priemonėmis pagal UD.</w:t>
            </w:r>
          </w:p>
          <w:p w14:paraId="12B5C777" w14:textId="77777777" w:rsidR="009469BF" w:rsidRDefault="009469BF" w:rsidP="001C0496">
            <w:pPr>
              <w:tabs>
                <w:tab w:val="left" w:pos="711"/>
                <w:tab w:val="left" w:pos="1138"/>
              </w:tabs>
              <w:spacing w:after="0" w:line="240" w:lineRule="auto"/>
              <w:jc w:val="both"/>
              <w:rPr>
                <w:rFonts w:ascii="Times New Roman" w:eastAsia="Times New Roman" w:hAnsi="Times New Roman" w:cs="Times New Roman"/>
                <w:sz w:val="24"/>
                <w:szCs w:val="24"/>
              </w:rPr>
            </w:pPr>
          </w:p>
        </w:tc>
        <w:tc>
          <w:tcPr>
            <w:tcW w:w="4769" w:type="dxa"/>
            <w:gridSpan w:val="2"/>
            <w:tcMar>
              <w:left w:w="10" w:type="dxa"/>
              <w:right w:w="10" w:type="dxa"/>
            </w:tcMar>
          </w:tcPr>
          <w:p w14:paraId="62B1D20E" w14:textId="6A1D24A3" w:rsidR="009469BF" w:rsidRPr="00654CEE" w:rsidRDefault="00654CEE" w:rsidP="001C0496">
            <w:pPr>
              <w:spacing w:after="0" w:line="240" w:lineRule="auto"/>
              <w:jc w:val="both"/>
              <w:rPr>
                <w:rFonts w:ascii="Times New Roman" w:eastAsia="Times New Roman" w:hAnsi="Times New Roman" w:cs="Times New Roman"/>
                <w:sz w:val="24"/>
                <w:szCs w:val="24"/>
                <w:lang w:val="lt-LT"/>
              </w:rPr>
            </w:pPr>
            <w:r w:rsidRPr="00654CEE">
              <w:rPr>
                <w:rFonts w:ascii="Times New Roman" w:eastAsia="Times New Roman" w:hAnsi="Times New Roman" w:cs="Times New Roman"/>
                <w:sz w:val="24"/>
                <w:szCs w:val="24"/>
                <w:lang w:val="lt-LT"/>
              </w:rPr>
              <w:t xml:space="preserve">Sukurtos </w:t>
            </w:r>
            <w:r w:rsidR="0055641C">
              <w:rPr>
                <w:rFonts w:ascii="Times New Roman" w:eastAsia="Times New Roman" w:hAnsi="Times New Roman" w:cs="Times New Roman"/>
                <w:sz w:val="24"/>
                <w:szCs w:val="24"/>
                <w:lang w:val="lt-LT"/>
              </w:rPr>
              <w:t>2</w:t>
            </w:r>
            <w:r w:rsidRPr="00654CEE">
              <w:rPr>
                <w:rFonts w:ascii="Times New Roman" w:eastAsia="Times New Roman" w:hAnsi="Times New Roman" w:cs="Times New Roman"/>
                <w:sz w:val="24"/>
                <w:szCs w:val="24"/>
                <w:lang w:val="lt-LT"/>
              </w:rPr>
              <w:t xml:space="preserve"> ugdymo erdvės </w:t>
            </w:r>
            <w:r w:rsidR="0055641C">
              <w:rPr>
                <w:rFonts w:ascii="Times New Roman" w:eastAsia="Times New Roman" w:hAnsi="Times New Roman" w:cs="Times New Roman"/>
                <w:sz w:val="24"/>
                <w:szCs w:val="24"/>
                <w:lang w:val="lt-LT"/>
              </w:rPr>
              <w:t xml:space="preserve">pritaikytos </w:t>
            </w:r>
            <w:r w:rsidRPr="00654CEE">
              <w:rPr>
                <w:rFonts w:ascii="Times New Roman" w:eastAsia="Times New Roman" w:hAnsi="Times New Roman" w:cs="Times New Roman"/>
                <w:sz w:val="24"/>
                <w:szCs w:val="24"/>
                <w:lang w:val="lt-LT"/>
              </w:rPr>
              <w:t xml:space="preserve"> </w:t>
            </w:r>
            <w:r w:rsidR="0055641C">
              <w:rPr>
                <w:rFonts w:ascii="Times New Roman" w:eastAsia="Times New Roman" w:hAnsi="Times New Roman" w:cs="Times New Roman"/>
                <w:sz w:val="24"/>
                <w:szCs w:val="24"/>
              </w:rPr>
              <w:t xml:space="preserve">individualiam darbui su mokiniu, </w:t>
            </w:r>
            <w:r w:rsidR="0055641C" w:rsidRPr="0055641C">
              <w:rPr>
                <w:rFonts w:ascii="Times New Roman" w:eastAsia="Times New Roman" w:hAnsi="Times New Roman" w:cs="Times New Roman"/>
                <w:sz w:val="24"/>
                <w:szCs w:val="24"/>
              </w:rPr>
              <w:t>sensoriniams užsiėmimams</w:t>
            </w:r>
            <w:r w:rsidR="0055641C">
              <w:rPr>
                <w:rFonts w:ascii="Times New Roman" w:eastAsia="Times New Roman" w:hAnsi="Times New Roman" w:cs="Times New Roman"/>
                <w:sz w:val="24"/>
                <w:szCs w:val="24"/>
              </w:rPr>
              <w:t>.</w:t>
            </w:r>
          </w:p>
        </w:tc>
      </w:tr>
      <w:tr w:rsidR="0055641C" w14:paraId="4D29032F" w14:textId="77777777" w:rsidTr="00590579">
        <w:tc>
          <w:tcPr>
            <w:tcW w:w="2010" w:type="dxa"/>
            <w:vMerge w:val="restart"/>
            <w:tcMar>
              <w:left w:w="10" w:type="dxa"/>
              <w:right w:w="10" w:type="dxa"/>
            </w:tcMar>
          </w:tcPr>
          <w:p w14:paraId="62ABE1AC" w14:textId="236FE677" w:rsidR="0055641C" w:rsidRDefault="0055641C" w:rsidP="0055641C">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Atnaujinti ikimokyklinio ugdymo programą.</w:t>
            </w:r>
          </w:p>
          <w:p w14:paraId="76FD7659" w14:textId="77777777" w:rsidR="0055641C" w:rsidRDefault="0055641C" w:rsidP="0055641C">
            <w:pPr>
              <w:tabs>
                <w:tab w:val="left" w:pos="426"/>
              </w:tabs>
              <w:spacing w:after="0" w:line="240" w:lineRule="auto"/>
              <w:ind w:left="142"/>
              <w:jc w:val="both"/>
              <w:rPr>
                <w:rFonts w:ascii="Times New Roman" w:eastAsia="Times New Roman" w:hAnsi="Times New Roman" w:cs="Times New Roman"/>
                <w:sz w:val="24"/>
                <w:szCs w:val="24"/>
              </w:rPr>
            </w:pPr>
          </w:p>
        </w:tc>
        <w:tc>
          <w:tcPr>
            <w:tcW w:w="3644" w:type="dxa"/>
            <w:gridSpan w:val="2"/>
            <w:vMerge w:val="restart"/>
            <w:tcMar>
              <w:top w:w="0" w:type="dxa"/>
              <w:left w:w="108" w:type="dxa"/>
              <w:bottom w:w="0" w:type="dxa"/>
              <w:right w:w="108" w:type="dxa"/>
            </w:tcMar>
          </w:tcPr>
          <w:p w14:paraId="74B21FA0" w14:textId="77777777" w:rsidR="0055641C" w:rsidRDefault="0055641C" w:rsidP="001C04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Vadovaujantis ikimokyklinio ugdymo programos gairėmis parengta ir patvirtinta ikimokyklinio ugdymo programa. </w:t>
            </w:r>
          </w:p>
          <w:p w14:paraId="70744185" w14:textId="77777777" w:rsidR="0055641C" w:rsidRDefault="0055641C" w:rsidP="001C0496">
            <w:pPr>
              <w:tabs>
                <w:tab w:val="left" w:pos="586"/>
              </w:tabs>
              <w:spacing w:after="0" w:line="240" w:lineRule="auto"/>
              <w:jc w:val="both"/>
              <w:rPr>
                <w:rFonts w:ascii="Times New Roman" w:eastAsia="Times New Roman" w:hAnsi="Times New Roman" w:cs="Times New Roman"/>
                <w:color w:val="00B0F0"/>
                <w:sz w:val="24"/>
                <w:szCs w:val="24"/>
              </w:rPr>
            </w:pPr>
          </w:p>
        </w:tc>
        <w:tc>
          <w:tcPr>
            <w:tcW w:w="4065" w:type="dxa"/>
            <w:gridSpan w:val="2"/>
            <w:tcMar>
              <w:top w:w="0" w:type="dxa"/>
              <w:left w:w="108" w:type="dxa"/>
              <w:bottom w:w="0" w:type="dxa"/>
              <w:right w:w="108" w:type="dxa"/>
            </w:tcMar>
          </w:tcPr>
          <w:p w14:paraId="37028A05" w14:textId="77777777" w:rsidR="0055641C" w:rsidRDefault="0055641C"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4.1.1. Parengtas ikimokyklinio ugdymo programos projektas ir pristatytas mokyklos bendruomenei ne vėliau kaip iki gegužės 31 d.</w:t>
            </w:r>
          </w:p>
        </w:tc>
        <w:tc>
          <w:tcPr>
            <w:tcW w:w="4769" w:type="dxa"/>
            <w:gridSpan w:val="2"/>
            <w:vMerge w:val="restart"/>
            <w:tcMar>
              <w:left w:w="10" w:type="dxa"/>
              <w:right w:w="10" w:type="dxa"/>
            </w:tcMar>
          </w:tcPr>
          <w:p w14:paraId="7775C1A6" w14:textId="78367065" w:rsidR="0055641C" w:rsidRDefault="0055641C" w:rsidP="001C049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b/>
                <w:bCs/>
                <w:sz w:val="24"/>
                <w:szCs w:val="24"/>
              </w:rPr>
              <w:t>Įvykdyta.</w:t>
            </w:r>
          </w:p>
          <w:p w14:paraId="7B92E35B" w14:textId="06B52CCF" w:rsidR="0055641C" w:rsidRDefault="00E82C3D" w:rsidP="001C0496">
            <w:pPr>
              <w:tabs>
                <w:tab w:val="left" w:pos="711"/>
                <w:tab w:val="left" w:pos="1138"/>
              </w:tabs>
              <w:spacing w:after="0" w:line="240" w:lineRule="auto"/>
              <w:jc w:val="both"/>
              <w:rPr>
                <w:rFonts w:ascii="Times New Roman" w:eastAsia="Times New Roman" w:hAnsi="Times New Roman" w:cs="Times New Roman"/>
                <w:sz w:val="24"/>
                <w:szCs w:val="24"/>
              </w:rPr>
            </w:pPr>
            <w:r w:rsidRPr="00E82C3D">
              <w:rPr>
                <w:rFonts w:ascii="Times New Roman" w:eastAsia="Times New Roman" w:hAnsi="Times New Roman" w:cs="Times New Roman"/>
                <w:sz w:val="24"/>
                <w:szCs w:val="24"/>
              </w:rPr>
              <w:t xml:space="preserve">Parengtas ir bendruomenei pristatytas naujos Kaišiadorių r. Rumšiškių Antano Baranausko gimnazijos </w:t>
            </w:r>
            <w:proofErr w:type="spellStart"/>
            <w:r w:rsidRPr="00E82C3D">
              <w:rPr>
                <w:rFonts w:ascii="Times New Roman" w:eastAsia="Times New Roman" w:hAnsi="Times New Roman" w:cs="Times New Roman"/>
                <w:sz w:val="24"/>
                <w:szCs w:val="24"/>
              </w:rPr>
              <w:t>Dovainonių</w:t>
            </w:r>
            <w:proofErr w:type="spellEnd"/>
            <w:r w:rsidRPr="00E82C3D">
              <w:rPr>
                <w:rFonts w:ascii="Times New Roman" w:eastAsia="Times New Roman" w:hAnsi="Times New Roman" w:cs="Times New Roman"/>
                <w:sz w:val="24"/>
                <w:szCs w:val="24"/>
              </w:rPr>
              <w:t xml:space="preserve"> skyriaus ikimokyklinio ugdymo programos „Augame kartu“ projektas. Programai pritarta Kaišiadorių rajono savivaldybės mero 2025 m. liepos 3 d. potvarkiu Nr. V16E-701. Ikimokyklinio ugdymo programa patvirtinta 2025 m. rugpjūčio 22 d. direktoriaus įsakymu Nr. V-42. Ikimokyklinio ugdymo programa „Augame kartu“ Rumšiškių gimnazijos </w:t>
            </w:r>
            <w:proofErr w:type="spellStart"/>
            <w:r w:rsidRPr="00E82C3D">
              <w:rPr>
                <w:rFonts w:ascii="Times New Roman" w:eastAsia="Times New Roman" w:hAnsi="Times New Roman" w:cs="Times New Roman"/>
                <w:sz w:val="24"/>
                <w:szCs w:val="24"/>
              </w:rPr>
              <w:t>Dovainonių</w:t>
            </w:r>
            <w:proofErr w:type="spellEnd"/>
            <w:r w:rsidRPr="00E82C3D">
              <w:rPr>
                <w:rFonts w:ascii="Times New Roman" w:eastAsia="Times New Roman" w:hAnsi="Times New Roman" w:cs="Times New Roman"/>
                <w:sz w:val="24"/>
                <w:szCs w:val="24"/>
              </w:rPr>
              <w:t xml:space="preserve"> skyriuje pradėta įgyvendinti nuo 2025 m. rugsėjo 1 d.</w:t>
            </w:r>
          </w:p>
        </w:tc>
      </w:tr>
      <w:tr w:rsidR="0055641C" w14:paraId="44B18603" w14:textId="77777777" w:rsidTr="00590579">
        <w:tc>
          <w:tcPr>
            <w:tcW w:w="2010" w:type="dxa"/>
            <w:vMerge/>
            <w:tcMar>
              <w:left w:w="10" w:type="dxa"/>
              <w:right w:w="10" w:type="dxa"/>
            </w:tcMar>
          </w:tcPr>
          <w:p w14:paraId="7DC61C06" w14:textId="77777777" w:rsidR="0055641C" w:rsidRDefault="0055641C"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tcMar>
              <w:top w:w="0" w:type="dxa"/>
              <w:left w:w="108" w:type="dxa"/>
              <w:bottom w:w="0" w:type="dxa"/>
              <w:right w:w="108" w:type="dxa"/>
            </w:tcMar>
          </w:tcPr>
          <w:p w14:paraId="342E0259" w14:textId="77777777" w:rsidR="0055641C" w:rsidRDefault="0055641C"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gridSpan w:val="2"/>
            <w:tcMar>
              <w:top w:w="0" w:type="dxa"/>
              <w:left w:w="108" w:type="dxa"/>
              <w:bottom w:w="0" w:type="dxa"/>
              <w:right w:w="108" w:type="dxa"/>
            </w:tcMar>
          </w:tcPr>
          <w:p w14:paraId="641CE706" w14:textId="53AEF2DF" w:rsidR="0055641C" w:rsidRDefault="0055641C"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4.1.2. Programos projektas pateiktas derinti Kaišiadorių rajono savivaldybės administracijos Švietimo, kultūros ir sporto skyriui iki birželio 15 d.</w:t>
            </w:r>
          </w:p>
        </w:tc>
        <w:tc>
          <w:tcPr>
            <w:tcW w:w="4769" w:type="dxa"/>
            <w:gridSpan w:val="2"/>
            <w:vMerge/>
            <w:tcMar>
              <w:left w:w="10" w:type="dxa"/>
              <w:right w:w="10" w:type="dxa"/>
            </w:tcMar>
          </w:tcPr>
          <w:p w14:paraId="43D7B117" w14:textId="77777777" w:rsidR="0055641C" w:rsidRDefault="0055641C" w:rsidP="001C0496">
            <w:pPr>
              <w:tabs>
                <w:tab w:val="left" w:pos="711"/>
                <w:tab w:val="left" w:pos="1138"/>
              </w:tabs>
              <w:spacing w:after="0" w:line="240" w:lineRule="auto"/>
              <w:jc w:val="both"/>
              <w:rPr>
                <w:rFonts w:ascii="Times New Roman" w:eastAsia="Times New Roman" w:hAnsi="Times New Roman" w:cs="Times New Roman"/>
                <w:sz w:val="24"/>
                <w:szCs w:val="24"/>
              </w:rPr>
            </w:pPr>
          </w:p>
        </w:tc>
      </w:tr>
      <w:tr w:rsidR="0055641C" w14:paraId="07DD76BE" w14:textId="77777777" w:rsidTr="00590579">
        <w:tc>
          <w:tcPr>
            <w:tcW w:w="2010" w:type="dxa"/>
            <w:vMerge/>
            <w:tcMar>
              <w:left w:w="10" w:type="dxa"/>
              <w:right w:w="10" w:type="dxa"/>
            </w:tcMar>
          </w:tcPr>
          <w:p w14:paraId="6343DB1F" w14:textId="77777777" w:rsidR="0055641C" w:rsidRDefault="0055641C"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44" w:type="dxa"/>
            <w:gridSpan w:val="2"/>
            <w:vMerge/>
            <w:tcMar>
              <w:top w:w="0" w:type="dxa"/>
              <w:left w:w="108" w:type="dxa"/>
              <w:bottom w:w="0" w:type="dxa"/>
              <w:right w:w="108" w:type="dxa"/>
            </w:tcMar>
          </w:tcPr>
          <w:p w14:paraId="3D3A15AB" w14:textId="77777777" w:rsidR="0055641C" w:rsidRDefault="0055641C" w:rsidP="001C049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gridSpan w:val="2"/>
            <w:tcMar>
              <w:top w:w="0" w:type="dxa"/>
              <w:left w:w="108" w:type="dxa"/>
              <w:bottom w:w="0" w:type="dxa"/>
              <w:right w:w="108" w:type="dxa"/>
            </w:tcMar>
          </w:tcPr>
          <w:p w14:paraId="785E200D" w14:textId="77777777" w:rsidR="0055641C" w:rsidRDefault="0055641C" w:rsidP="001C0496">
            <w:pPr>
              <w:tabs>
                <w:tab w:val="left" w:pos="711"/>
                <w:tab w:val="left" w:pos="11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4.2.3. Patvirtinta programa mokyklos direktoriaus įsakymu ne vėliau kaip iki liepos 31 d.</w:t>
            </w:r>
          </w:p>
        </w:tc>
        <w:tc>
          <w:tcPr>
            <w:tcW w:w="4769" w:type="dxa"/>
            <w:gridSpan w:val="2"/>
            <w:vMerge/>
            <w:tcMar>
              <w:left w:w="10" w:type="dxa"/>
              <w:right w:w="10" w:type="dxa"/>
            </w:tcMar>
          </w:tcPr>
          <w:p w14:paraId="4E00983F" w14:textId="77777777" w:rsidR="0055641C" w:rsidRDefault="0055641C" w:rsidP="001C0496">
            <w:pPr>
              <w:tabs>
                <w:tab w:val="left" w:pos="711"/>
                <w:tab w:val="left" w:pos="1138"/>
              </w:tabs>
              <w:spacing w:after="0" w:line="240" w:lineRule="auto"/>
              <w:jc w:val="both"/>
              <w:rPr>
                <w:rFonts w:ascii="Times New Roman" w:eastAsia="Times New Roman" w:hAnsi="Times New Roman" w:cs="Times New Roman"/>
                <w:sz w:val="24"/>
                <w:szCs w:val="24"/>
              </w:rPr>
            </w:pPr>
          </w:p>
        </w:tc>
      </w:tr>
      <w:tr w:rsidR="008B603F" w14:paraId="3BA4A4CD" w14:textId="77777777" w:rsidTr="00323F52">
        <w:tc>
          <w:tcPr>
            <w:tcW w:w="2010" w:type="dxa"/>
            <w:vMerge w:val="restart"/>
            <w:tcMar>
              <w:left w:w="10" w:type="dxa"/>
              <w:right w:w="10" w:type="dxa"/>
            </w:tcMar>
          </w:tcPr>
          <w:p w14:paraId="4B075468" w14:textId="77777777" w:rsidR="008B603F" w:rsidRDefault="008B603F" w:rsidP="001C0496">
            <w:pPr>
              <w:tabs>
                <w:tab w:val="left" w:pos="426"/>
              </w:tabs>
              <w:spacing w:after="0" w:line="240"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color w:val="000000"/>
                <w:sz w:val="24"/>
                <w:szCs w:val="24"/>
              </w:rPr>
              <w:t xml:space="preserve">Laiku įgyvendinti </w:t>
            </w:r>
            <w:r>
              <w:rPr>
                <w:rFonts w:ascii="Times New Roman" w:eastAsia="Times New Roman" w:hAnsi="Times New Roman" w:cs="Times New Roman"/>
                <w:sz w:val="24"/>
                <w:szCs w:val="24"/>
              </w:rPr>
              <w:t xml:space="preserve">,,Tūkstantmečio mokyklų programos I“ </w:t>
            </w:r>
            <w:r>
              <w:rPr>
                <w:rFonts w:ascii="Times New Roman" w:eastAsia="Times New Roman" w:hAnsi="Times New Roman" w:cs="Times New Roman"/>
                <w:color w:val="000000"/>
                <w:sz w:val="24"/>
                <w:szCs w:val="24"/>
              </w:rPr>
              <w:t xml:space="preserve"> Pažangos plano infrastruktūros gerinimo ir jos aprūpinimo  baldais ir inventoriumi veiklas (tęstinė)</w:t>
            </w:r>
          </w:p>
        </w:tc>
        <w:tc>
          <w:tcPr>
            <w:tcW w:w="3644" w:type="dxa"/>
            <w:gridSpan w:val="2"/>
            <w:tcMar>
              <w:top w:w="0" w:type="dxa"/>
              <w:left w:w="108" w:type="dxa"/>
              <w:bottom w:w="0" w:type="dxa"/>
              <w:right w:w="108" w:type="dxa"/>
            </w:tcMar>
          </w:tcPr>
          <w:p w14:paraId="733DF8CA" w14:textId="77777777" w:rsidR="008B603F" w:rsidRDefault="008B603F" w:rsidP="001C0496">
            <w:pPr>
              <w:tabs>
                <w:tab w:val="left" w:pos="586"/>
              </w:tabs>
              <w:spacing w:after="0" w:line="24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rPr>
              <w:t>5.1. Įvykdyti TŪM pažangos plano 6 veiklą ,,Lauko erdvės pritaikymas kultūriniams renginiams (scenos įrengimas, infrastruktūros sutvarkymas) Kaišiadorių r. Rumšiškių Antano Baranausko gimnazijoje“</w:t>
            </w:r>
          </w:p>
        </w:tc>
        <w:tc>
          <w:tcPr>
            <w:tcW w:w="4065" w:type="dxa"/>
            <w:gridSpan w:val="2"/>
            <w:tcMar>
              <w:top w:w="0" w:type="dxa"/>
              <w:left w:w="108" w:type="dxa"/>
              <w:bottom w:w="0" w:type="dxa"/>
              <w:right w:w="108" w:type="dxa"/>
            </w:tcMar>
          </w:tcPr>
          <w:p w14:paraId="2B7E4383" w14:textId="77777777" w:rsidR="008B603F" w:rsidRDefault="008B603F" w:rsidP="001C0496">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5.1.1. Pasirašyta lauko erdvės įrengimo sutartis iki 2025 m. balandžio 30 d. </w:t>
            </w:r>
          </w:p>
        </w:tc>
        <w:tc>
          <w:tcPr>
            <w:tcW w:w="4769" w:type="dxa"/>
            <w:gridSpan w:val="2"/>
            <w:vMerge w:val="restart"/>
            <w:shd w:val="clear" w:color="auto" w:fill="FFFFFF"/>
          </w:tcPr>
          <w:p w14:paraId="25F0C23F" w14:textId="3E005B12" w:rsidR="008B603F" w:rsidRDefault="008B603F" w:rsidP="001C0496">
            <w:pPr>
              <w:keepLine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Įvykdyta.</w:t>
            </w:r>
          </w:p>
          <w:p w14:paraId="581BCF05" w14:textId="5CAD0475" w:rsidR="008B603F" w:rsidRPr="001862B6" w:rsidRDefault="008B603F" w:rsidP="001862B6">
            <w:pPr>
              <w:keepLines/>
              <w:spacing w:after="0" w:line="240" w:lineRule="auto"/>
              <w:jc w:val="both"/>
              <w:rPr>
                <w:rFonts w:ascii="Times New Roman" w:eastAsia="Times New Roman" w:hAnsi="Times New Roman" w:cs="Times New Roman"/>
                <w:sz w:val="24"/>
                <w:szCs w:val="24"/>
              </w:rPr>
            </w:pPr>
            <w:r w:rsidRPr="001862B6">
              <w:rPr>
                <w:rFonts w:ascii="Times New Roman" w:eastAsia="Times New Roman" w:hAnsi="Times New Roman" w:cs="Times New Roman"/>
                <w:sz w:val="24"/>
                <w:szCs w:val="24"/>
              </w:rPr>
              <w:t>CVP IS sistemoje paskelbtas viešasis pirkimas, nustatytas pirkimo laimėtojas. Sutvarkyta lauko erdvės infrastruktūra, įsigyti lauko baldai, lauko erdvė pritaikyta kultūriniams renginiams. TŪM projekto lėšos įsisavintos.</w:t>
            </w:r>
          </w:p>
          <w:p w14:paraId="772A9538" w14:textId="77777777" w:rsidR="008B603F" w:rsidRDefault="008B603F" w:rsidP="001C0496">
            <w:pPr>
              <w:keepLines/>
              <w:spacing w:after="0" w:line="240" w:lineRule="auto"/>
              <w:jc w:val="both"/>
              <w:rPr>
                <w:rFonts w:ascii="Times New Roman" w:eastAsia="Times New Roman" w:hAnsi="Times New Roman" w:cs="Times New Roman"/>
                <w:sz w:val="24"/>
                <w:szCs w:val="24"/>
              </w:rPr>
            </w:pPr>
            <w:r w:rsidRPr="001862B6">
              <w:rPr>
                <w:rFonts w:ascii="Times New Roman" w:eastAsia="Times New Roman" w:hAnsi="Times New Roman" w:cs="Times New Roman"/>
                <w:sz w:val="24"/>
                <w:szCs w:val="24"/>
              </w:rPr>
              <w:t xml:space="preserve">Įrengtoje lauko erdvėje įgyvendintos daugiau nei dvi veiklos: organizuotas </w:t>
            </w:r>
            <w:proofErr w:type="spellStart"/>
            <w:r w:rsidRPr="001862B6">
              <w:rPr>
                <w:rFonts w:ascii="Times New Roman" w:eastAsia="Times New Roman" w:hAnsi="Times New Roman" w:cs="Times New Roman"/>
                <w:sz w:val="24"/>
                <w:szCs w:val="24"/>
              </w:rPr>
              <w:t>olimpiadininkų</w:t>
            </w:r>
            <w:proofErr w:type="spellEnd"/>
            <w:r w:rsidRPr="001862B6">
              <w:rPr>
                <w:rFonts w:ascii="Times New Roman" w:eastAsia="Times New Roman" w:hAnsi="Times New Roman" w:cs="Times New Roman"/>
                <w:sz w:val="24"/>
                <w:szCs w:val="24"/>
              </w:rPr>
              <w:t xml:space="preserve"> apdovanojimas, brandos atestatų įteikimo šventė, vykdytos aktyvios pertraukos ir kitos veiklos.</w:t>
            </w:r>
            <w:r>
              <w:rPr>
                <w:rFonts w:ascii="Times New Roman" w:eastAsia="Times New Roman" w:hAnsi="Times New Roman" w:cs="Times New Roman"/>
                <w:sz w:val="24"/>
                <w:szCs w:val="24"/>
              </w:rPr>
              <w:t xml:space="preserve"> </w:t>
            </w:r>
          </w:p>
          <w:p w14:paraId="088D9BF4" w14:textId="648FC815" w:rsidR="008B603F" w:rsidRDefault="008B603F" w:rsidP="001C0496">
            <w:pPr>
              <w:keepLine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w:t>
            </w:r>
            <w:r w:rsidRPr="00C427F7">
              <w:rPr>
                <w:rFonts w:ascii="Times New Roman" w:eastAsia="Times New Roman" w:hAnsi="Times New Roman" w:cs="Times New Roman"/>
                <w:i/>
                <w:iCs/>
                <w:color w:val="000000"/>
                <w:sz w:val="24"/>
                <w:szCs w:val="24"/>
              </w:rPr>
              <w:t>išsamiau žr</w:t>
            </w:r>
            <w:r>
              <w:rPr>
                <w:rFonts w:ascii="Times New Roman" w:eastAsia="Times New Roman" w:hAnsi="Times New Roman" w:cs="Times New Roman"/>
                <w:color w:val="000000"/>
                <w:sz w:val="24"/>
                <w:szCs w:val="24"/>
              </w:rPr>
              <w:t xml:space="preserve">. 6-7 </w:t>
            </w:r>
            <w:proofErr w:type="spellStart"/>
            <w:r w:rsidRPr="00C427F7">
              <w:rPr>
                <w:rFonts w:ascii="Times New Roman" w:eastAsia="Times New Roman" w:hAnsi="Times New Roman" w:cs="Times New Roman"/>
                <w:i/>
                <w:iCs/>
                <w:color w:val="000000"/>
                <w:sz w:val="24"/>
                <w:szCs w:val="24"/>
              </w:rPr>
              <w:t>pusl</w:t>
            </w:r>
            <w:proofErr w:type="spellEnd"/>
            <w:r w:rsidRPr="00C427F7">
              <w:rPr>
                <w:rFonts w:ascii="Times New Roman" w:eastAsia="Times New Roman" w:hAnsi="Times New Roman" w:cs="Times New Roman"/>
                <w:i/>
                <w:iCs/>
                <w:color w:val="000000"/>
                <w:sz w:val="24"/>
                <w:szCs w:val="24"/>
              </w:rPr>
              <w:t xml:space="preserve">. Tikslo 03-01 </w:t>
            </w:r>
            <w:proofErr w:type="spellStart"/>
            <w:r w:rsidRPr="00C427F7">
              <w:rPr>
                <w:rFonts w:ascii="Times New Roman" w:eastAsia="Times New Roman" w:hAnsi="Times New Roman" w:cs="Times New Roman"/>
                <w:i/>
                <w:iCs/>
                <w:color w:val="000000"/>
                <w:sz w:val="24"/>
                <w:szCs w:val="24"/>
              </w:rPr>
              <w:t>užd</w:t>
            </w:r>
            <w:proofErr w:type="spellEnd"/>
            <w:r w:rsidRPr="00C427F7">
              <w:rPr>
                <w:rFonts w:ascii="Times New Roman" w:eastAsia="Times New Roman" w:hAnsi="Times New Roman" w:cs="Times New Roman"/>
                <w:i/>
                <w:iCs/>
                <w:color w:val="000000"/>
                <w:sz w:val="24"/>
                <w:szCs w:val="24"/>
              </w:rPr>
              <w:t>.)</w:t>
            </w:r>
          </w:p>
        </w:tc>
      </w:tr>
      <w:tr w:rsidR="008B603F" w14:paraId="6A3E7A85" w14:textId="77777777" w:rsidTr="00323F52">
        <w:tc>
          <w:tcPr>
            <w:tcW w:w="2010" w:type="dxa"/>
            <w:vMerge/>
            <w:tcMar>
              <w:left w:w="10" w:type="dxa"/>
              <w:right w:w="10" w:type="dxa"/>
            </w:tcMar>
          </w:tcPr>
          <w:p w14:paraId="2CF4D3A0" w14:textId="77777777" w:rsidR="008B603F" w:rsidRDefault="008B603F" w:rsidP="001C0496">
            <w:pPr>
              <w:tabs>
                <w:tab w:val="left" w:pos="426"/>
              </w:tabs>
              <w:spacing w:after="0" w:line="240" w:lineRule="auto"/>
              <w:ind w:left="142"/>
              <w:jc w:val="both"/>
              <w:rPr>
                <w:rFonts w:ascii="Times New Roman" w:eastAsia="Times New Roman" w:hAnsi="Times New Roman" w:cs="Times New Roman"/>
                <w:sz w:val="24"/>
                <w:szCs w:val="24"/>
              </w:rPr>
            </w:pPr>
          </w:p>
        </w:tc>
        <w:tc>
          <w:tcPr>
            <w:tcW w:w="3644" w:type="dxa"/>
            <w:gridSpan w:val="2"/>
            <w:tcMar>
              <w:top w:w="0" w:type="dxa"/>
              <w:left w:w="108" w:type="dxa"/>
              <w:bottom w:w="0" w:type="dxa"/>
              <w:right w:w="108" w:type="dxa"/>
            </w:tcMar>
          </w:tcPr>
          <w:p w14:paraId="47677B0A" w14:textId="77777777" w:rsidR="008B603F" w:rsidRDefault="008B603F" w:rsidP="001C0496">
            <w:pPr>
              <w:tabs>
                <w:tab w:val="left" w:pos="4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5.2. Įvykdyti TŪM pažangos plano  26 veiklą</w:t>
            </w:r>
            <w:r>
              <w:rPr>
                <w:rFonts w:ascii="Times New Roman" w:eastAsia="Times New Roman" w:hAnsi="Times New Roman" w:cs="Times New Roman"/>
              </w:rPr>
              <w:tab/>
              <w:t>,,Lauko erdvės kultūriniams renginiams aprūpinimas lauko baldais ir inventoriumi Kaišiadorių r. Rumšiškių Antano Baranausko gimnazijoje“</w:t>
            </w:r>
          </w:p>
          <w:p w14:paraId="67E80745" w14:textId="77777777" w:rsidR="008B603F" w:rsidRDefault="008B603F" w:rsidP="001C0496">
            <w:pPr>
              <w:tabs>
                <w:tab w:val="left" w:pos="586"/>
              </w:tabs>
              <w:spacing w:after="0" w:line="240" w:lineRule="auto"/>
              <w:jc w:val="both"/>
              <w:rPr>
                <w:rFonts w:ascii="Times New Roman" w:eastAsia="Times New Roman" w:hAnsi="Times New Roman" w:cs="Times New Roman"/>
                <w:color w:val="00B0F0"/>
                <w:sz w:val="24"/>
                <w:szCs w:val="24"/>
              </w:rPr>
            </w:pPr>
          </w:p>
        </w:tc>
        <w:tc>
          <w:tcPr>
            <w:tcW w:w="4065" w:type="dxa"/>
            <w:gridSpan w:val="2"/>
            <w:tcMar>
              <w:top w:w="0" w:type="dxa"/>
              <w:left w:w="108" w:type="dxa"/>
              <w:bottom w:w="0" w:type="dxa"/>
              <w:right w:w="108" w:type="dxa"/>
            </w:tcMar>
          </w:tcPr>
          <w:p w14:paraId="0424EAA2" w14:textId="7AFBA870" w:rsidR="008B603F" w:rsidRPr="008B603F" w:rsidRDefault="008B603F" w:rsidP="001C049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Pasirašytos įrangos ir inventoriaus pirkimo sutartys iki 2025 m. kovo 1 d.</w:t>
            </w:r>
          </w:p>
          <w:p w14:paraId="1749EAB9" w14:textId="77777777" w:rsidR="008B603F" w:rsidRDefault="008B603F" w:rsidP="001C0496">
            <w:pPr>
              <w:tabs>
                <w:tab w:val="left" w:pos="711"/>
                <w:tab w:val="left" w:pos="11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 Įrengta ir </w:t>
            </w:r>
            <w:proofErr w:type="spellStart"/>
            <w:r>
              <w:rPr>
                <w:rFonts w:ascii="Times New Roman" w:eastAsia="Times New Roman" w:hAnsi="Times New Roman" w:cs="Times New Roman"/>
                <w:sz w:val="24"/>
                <w:szCs w:val="24"/>
              </w:rPr>
              <w:t>įveiklinta</w:t>
            </w:r>
            <w:proofErr w:type="spellEnd"/>
            <w:r>
              <w:rPr>
                <w:rFonts w:ascii="Times New Roman" w:eastAsia="Times New Roman" w:hAnsi="Times New Roman" w:cs="Times New Roman"/>
                <w:sz w:val="24"/>
                <w:szCs w:val="24"/>
              </w:rPr>
              <w:t xml:space="preserve"> lauko erdvė iki 2025 m. birželio 1 d.</w:t>
            </w:r>
          </w:p>
        </w:tc>
        <w:tc>
          <w:tcPr>
            <w:tcW w:w="4769" w:type="dxa"/>
            <w:gridSpan w:val="2"/>
            <w:vMerge/>
            <w:tcMar>
              <w:left w:w="10" w:type="dxa"/>
              <w:right w:w="10" w:type="dxa"/>
            </w:tcMar>
          </w:tcPr>
          <w:p w14:paraId="09BE7295" w14:textId="77777777" w:rsidR="008B603F" w:rsidRDefault="008B603F" w:rsidP="001C0496">
            <w:pPr>
              <w:spacing w:after="0" w:line="240" w:lineRule="auto"/>
              <w:jc w:val="both"/>
              <w:rPr>
                <w:rFonts w:ascii="Times New Roman" w:eastAsia="Times New Roman" w:hAnsi="Times New Roman" w:cs="Times New Roman"/>
                <w:color w:val="000000"/>
                <w:sz w:val="24"/>
                <w:szCs w:val="24"/>
              </w:rPr>
            </w:pPr>
          </w:p>
        </w:tc>
      </w:tr>
    </w:tbl>
    <w:p w14:paraId="009A9C83" w14:textId="77777777" w:rsidR="00A3626C" w:rsidRDefault="00A3626C">
      <w:pPr>
        <w:tabs>
          <w:tab w:val="left" w:pos="284"/>
        </w:tabs>
        <w:spacing w:after="0" w:line="240" w:lineRule="auto"/>
        <w:jc w:val="both"/>
        <w:rPr>
          <w:rFonts w:ascii="Times New Roman" w:eastAsia="Times New Roman" w:hAnsi="Times New Roman" w:cs="Times New Roman"/>
          <w:b/>
          <w:bCs/>
          <w:color w:val="000000"/>
          <w:sz w:val="24"/>
          <w:szCs w:val="24"/>
        </w:rPr>
      </w:pPr>
    </w:p>
    <w:p w14:paraId="352B1356" w14:textId="77777777" w:rsidR="008B603F" w:rsidRDefault="008B603F">
      <w:pPr>
        <w:tabs>
          <w:tab w:val="left" w:pos="284"/>
        </w:tabs>
        <w:spacing w:after="0" w:line="240" w:lineRule="auto"/>
        <w:jc w:val="both"/>
        <w:rPr>
          <w:rFonts w:ascii="Times New Roman" w:eastAsia="Times New Roman" w:hAnsi="Times New Roman" w:cs="Times New Roman"/>
          <w:b/>
          <w:bCs/>
          <w:color w:val="000000"/>
          <w:sz w:val="24"/>
          <w:szCs w:val="24"/>
        </w:rPr>
      </w:pPr>
    </w:p>
    <w:p w14:paraId="4673027D" w14:textId="77777777" w:rsidR="00A3626C" w:rsidRDefault="003319F8" w:rsidP="00AD395A">
      <w:pPr>
        <w:numPr>
          <w:ilvl w:val="0"/>
          <w:numId w:val="2"/>
        </w:numPr>
        <w:pBdr>
          <w:top w:val="nil"/>
          <w:left w:val="nil"/>
          <w:bottom w:val="nil"/>
          <w:right w:val="nil"/>
          <w:between w:val="nil"/>
        </w:pBdr>
        <w:tabs>
          <w:tab w:val="left" w:pos="284"/>
        </w:tabs>
        <w:spacing w:after="0" w:line="360" w:lineRule="auto"/>
        <w:ind w:left="0"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Užduotys, neįvykdytos ar įvykdytos iš dalies dėl numatytų rizikų (jei tokių buvo).</w:t>
      </w:r>
    </w:p>
    <w:p w14:paraId="45335864" w14:textId="77777777" w:rsidR="00A3626C" w:rsidRDefault="00A3626C">
      <w:pPr>
        <w:pBdr>
          <w:top w:val="nil"/>
          <w:left w:val="nil"/>
          <w:bottom w:val="nil"/>
          <w:right w:val="nil"/>
          <w:between w:val="nil"/>
        </w:pBdr>
        <w:tabs>
          <w:tab w:val="left" w:pos="284"/>
        </w:tabs>
        <w:spacing w:after="0" w:line="240" w:lineRule="auto"/>
        <w:ind w:left="360"/>
        <w:rPr>
          <w:rFonts w:ascii="Times New Roman" w:eastAsia="Times New Roman" w:hAnsi="Times New Roman" w:cs="Times New Roman"/>
          <w:color w:val="000000"/>
          <w:sz w:val="24"/>
          <w:szCs w:val="24"/>
        </w:rPr>
      </w:pPr>
    </w:p>
    <w:tbl>
      <w:tblPr>
        <w:tblStyle w:val="a5"/>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8"/>
        <w:gridCol w:w="3686"/>
        <w:gridCol w:w="3326"/>
        <w:gridCol w:w="3358"/>
      </w:tblGrid>
      <w:tr w:rsidR="00A3626C" w14:paraId="306ECD2B" w14:textId="77777777" w:rsidTr="00AD395A">
        <w:tc>
          <w:tcPr>
            <w:tcW w:w="4118" w:type="dxa"/>
            <w:vAlign w:val="center"/>
          </w:tcPr>
          <w:p w14:paraId="5DD2D79B" w14:textId="77777777" w:rsidR="00A3626C" w:rsidRDefault="003319F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Užduotys</w:t>
            </w:r>
          </w:p>
        </w:tc>
        <w:tc>
          <w:tcPr>
            <w:tcW w:w="3686" w:type="dxa"/>
            <w:vAlign w:val="center"/>
          </w:tcPr>
          <w:p w14:paraId="7CA648FF" w14:textId="77777777" w:rsidR="00A3626C" w:rsidRDefault="003319F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Priežastys, rizikos </w:t>
            </w:r>
          </w:p>
        </w:tc>
        <w:tc>
          <w:tcPr>
            <w:tcW w:w="3326" w:type="dxa"/>
            <w:vAlign w:val="center"/>
          </w:tcPr>
          <w:p w14:paraId="124B49DD" w14:textId="77777777" w:rsidR="00A3626C" w:rsidRDefault="00A3626C">
            <w:pPr>
              <w:jc w:val="center"/>
              <w:rPr>
                <w:rFonts w:ascii="Times New Roman" w:eastAsia="Times New Roman" w:hAnsi="Times New Roman" w:cs="Times New Roman"/>
                <w:color w:val="000000"/>
                <w:sz w:val="24"/>
                <w:szCs w:val="24"/>
              </w:rPr>
            </w:pPr>
          </w:p>
        </w:tc>
        <w:tc>
          <w:tcPr>
            <w:tcW w:w="3358" w:type="dxa"/>
            <w:vAlign w:val="center"/>
          </w:tcPr>
          <w:p w14:paraId="6D5D5410" w14:textId="77777777" w:rsidR="00A3626C" w:rsidRDefault="00A3626C">
            <w:pPr>
              <w:jc w:val="center"/>
              <w:rPr>
                <w:rFonts w:ascii="Times New Roman" w:eastAsia="Times New Roman" w:hAnsi="Times New Roman" w:cs="Times New Roman"/>
                <w:color w:val="000000"/>
                <w:sz w:val="24"/>
                <w:szCs w:val="24"/>
              </w:rPr>
            </w:pPr>
          </w:p>
        </w:tc>
      </w:tr>
      <w:tr w:rsidR="00A3626C" w14:paraId="66149A77" w14:textId="77777777" w:rsidTr="00AD395A">
        <w:trPr>
          <w:trHeight w:val="472"/>
        </w:trPr>
        <w:tc>
          <w:tcPr>
            <w:tcW w:w="4118" w:type="dxa"/>
          </w:tcPr>
          <w:p w14:paraId="25C1BF11" w14:textId="77777777" w:rsidR="00A3626C" w:rsidRDefault="00A3626C">
            <w:pPr>
              <w:rPr>
                <w:rFonts w:ascii="Times New Roman" w:eastAsia="Times New Roman" w:hAnsi="Times New Roman" w:cs="Times New Roman"/>
                <w:sz w:val="24"/>
                <w:szCs w:val="24"/>
              </w:rPr>
            </w:pPr>
          </w:p>
        </w:tc>
        <w:tc>
          <w:tcPr>
            <w:tcW w:w="3686" w:type="dxa"/>
          </w:tcPr>
          <w:p w14:paraId="14CBBDDA" w14:textId="77777777" w:rsidR="00A3626C" w:rsidRDefault="00A3626C">
            <w:pPr>
              <w:keepNext/>
              <w:keepLines/>
              <w:shd w:val="clear" w:color="auto" w:fill="FFFFFF"/>
              <w:jc w:val="both"/>
              <w:rPr>
                <w:rFonts w:ascii="Times New Roman" w:eastAsia="Times New Roman" w:hAnsi="Times New Roman" w:cs="Times New Roman"/>
                <w:sz w:val="24"/>
                <w:szCs w:val="24"/>
              </w:rPr>
            </w:pPr>
          </w:p>
        </w:tc>
        <w:tc>
          <w:tcPr>
            <w:tcW w:w="3326" w:type="dxa"/>
          </w:tcPr>
          <w:p w14:paraId="673F2364" w14:textId="77777777" w:rsidR="00A3626C" w:rsidRDefault="00A3626C">
            <w:pPr>
              <w:tabs>
                <w:tab w:val="left" w:pos="-115"/>
              </w:tabs>
              <w:jc w:val="both"/>
              <w:rPr>
                <w:rFonts w:ascii="Times New Roman" w:eastAsia="Times New Roman" w:hAnsi="Times New Roman" w:cs="Times New Roman"/>
                <w:sz w:val="24"/>
                <w:szCs w:val="24"/>
              </w:rPr>
            </w:pPr>
          </w:p>
        </w:tc>
        <w:tc>
          <w:tcPr>
            <w:tcW w:w="3358" w:type="dxa"/>
          </w:tcPr>
          <w:p w14:paraId="7C3DB34D" w14:textId="77777777" w:rsidR="00A3626C" w:rsidRDefault="00A3626C">
            <w:pPr>
              <w:keepNext/>
              <w:keepLines/>
              <w:shd w:val="clear" w:color="auto" w:fill="FFFFFF"/>
              <w:jc w:val="both"/>
              <w:rPr>
                <w:rFonts w:ascii="Times New Roman" w:eastAsia="Times New Roman" w:hAnsi="Times New Roman" w:cs="Times New Roman"/>
                <w:i/>
                <w:iCs/>
                <w:sz w:val="24"/>
                <w:szCs w:val="24"/>
                <w:shd w:val="clear" w:color="auto" w:fill="EA9999"/>
              </w:rPr>
            </w:pPr>
          </w:p>
        </w:tc>
      </w:tr>
    </w:tbl>
    <w:p w14:paraId="3F76AD0F" w14:textId="77777777" w:rsidR="00A3626C" w:rsidRDefault="003319F8">
      <w:pPr>
        <w:tabs>
          <w:tab w:val="left" w:pos="284"/>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p>
    <w:p w14:paraId="46D9EC85" w14:textId="77777777" w:rsidR="00A3626C" w:rsidRDefault="003319F8">
      <w:pPr>
        <w:numPr>
          <w:ilvl w:val="0"/>
          <w:numId w:val="2"/>
        </w:numPr>
        <w:pBdr>
          <w:top w:val="nil"/>
          <w:left w:val="nil"/>
          <w:bottom w:val="nil"/>
          <w:right w:val="nil"/>
          <w:between w:val="nil"/>
        </w:pBdr>
        <w:tabs>
          <w:tab w:val="left" w:pos="28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Veiklos, kurios nebuvo planuotos ir nustatytos, bet įvykdytos.</w:t>
      </w:r>
    </w:p>
    <w:p w14:paraId="31537C84" w14:textId="77777777" w:rsidR="00A3626C" w:rsidRDefault="003319F8">
      <w:pPr>
        <w:tabs>
          <w:tab w:val="left" w:pos="284"/>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(pildoma, jei buvo </w:t>
      </w:r>
      <w:r>
        <w:rPr>
          <w:rFonts w:ascii="Times New Roman" w:eastAsia="Times New Roman" w:hAnsi="Times New Roman" w:cs="Times New Roman"/>
          <w:color w:val="000000"/>
          <w:sz w:val="20"/>
          <w:szCs w:val="20"/>
        </w:rPr>
        <w:t>atlikta papildomų, svarių įstaigos veiklos rezultatams)</w:t>
      </w:r>
    </w:p>
    <w:p w14:paraId="6ADC9164" w14:textId="77777777" w:rsidR="00A3626C" w:rsidRDefault="00A3626C">
      <w:pPr>
        <w:tabs>
          <w:tab w:val="left" w:pos="284"/>
        </w:tabs>
        <w:spacing w:after="0" w:line="240" w:lineRule="auto"/>
        <w:jc w:val="both"/>
        <w:rPr>
          <w:rFonts w:ascii="Times New Roman" w:eastAsia="Times New Roman" w:hAnsi="Times New Roman" w:cs="Times New Roman"/>
          <w:color w:val="000000"/>
          <w:sz w:val="20"/>
          <w:szCs w:val="20"/>
        </w:rPr>
      </w:pPr>
    </w:p>
    <w:tbl>
      <w:tblPr>
        <w:tblStyle w:val="a6"/>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2"/>
        <w:gridCol w:w="7117"/>
      </w:tblGrid>
      <w:tr w:rsidR="00A3626C" w14:paraId="349C5B97" w14:textId="77777777" w:rsidTr="00AD395A">
        <w:tc>
          <w:tcPr>
            <w:tcW w:w="7342" w:type="dxa"/>
          </w:tcPr>
          <w:p w14:paraId="2AC2A76F" w14:textId="77777777" w:rsidR="00A3626C" w:rsidRDefault="003319F8">
            <w:pPr>
              <w:tabs>
                <w:tab w:val="left" w:pos="284"/>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Užduotys/veikla</w:t>
            </w:r>
          </w:p>
        </w:tc>
        <w:tc>
          <w:tcPr>
            <w:tcW w:w="7117" w:type="dxa"/>
          </w:tcPr>
          <w:p w14:paraId="089E1BC7" w14:textId="77777777" w:rsidR="00A3626C" w:rsidRDefault="003319F8">
            <w:pPr>
              <w:tabs>
                <w:tab w:val="left" w:pos="284"/>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Poveikis švietimo įstaigos veiklai</w:t>
            </w:r>
          </w:p>
        </w:tc>
      </w:tr>
      <w:tr w:rsidR="00A3626C" w14:paraId="45F44DE6" w14:textId="77777777" w:rsidTr="00AD395A">
        <w:trPr>
          <w:trHeight w:val="315"/>
        </w:trPr>
        <w:tc>
          <w:tcPr>
            <w:tcW w:w="7342" w:type="dxa"/>
          </w:tcPr>
          <w:p w14:paraId="6D726F78" w14:textId="77777777" w:rsidR="00A3626C" w:rsidRDefault="00A3626C">
            <w:pPr>
              <w:widowControl w:val="0"/>
              <w:spacing w:after="240"/>
              <w:jc w:val="both"/>
              <w:rPr>
                <w:rFonts w:ascii="Times New Roman" w:eastAsia="Times New Roman" w:hAnsi="Times New Roman" w:cs="Times New Roman"/>
                <w:strike/>
                <w:sz w:val="24"/>
                <w:szCs w:val="24"/>
              </w:rPr>
            </w:pPr>
          </w:p>
        </w:tc>
        <w:tc>
          <w:tcPr>
            <w:tcW w:w="7117" w:type="dxa"/>
          </w:tcPr>
          <w:p w14:paraId="5A2B3099" w14:textId="77777777" w:rsidR="00A3626C" w:rsidRDefault="00A3626C">
            <w:pPr>
              <w:widowControl w:val="0"/>
              <w:spacing w:after="240"/>
              <w:jc w:val="both"/>
              <w:rPr>
                <w:rFonts w:ascii="Times New Roman" w:eastAsia="Times New Roman" w:hAnsi="Times New Roman" w:cs="Times New Roman"/>
                <w:strike/>
                <w:color w:val="000000"/>
                <w:sz w:val="24"/>
                <w:szCs w:val="24"/>
              </w:rPr>
            </w:pPr>
          </w:p>
        </w:tc>
      </w:tr>
    </w:tbl>
    <w:p w14:paraId="485D551C" w14:textId="77777777" w:rsidR="00A3626C" w:rsidRDefault="003319F8">
      <w:pPr>
        <w:numPr>
          <w:ilvl w:val="0"/>
          <w:numId w:val="2"/>
        </w:numPr>
        <w:pBdr>
          <w:top w:val="nil"/>
          <w:left w:val="nil"/>
          <w:bottom w:val="nil"/>
          <w:right w:val="nil"/>
          <w:between w:val="nil"/>
        </w:pBdr>
        <w:tabs>
          <w:tab w:val="left" w:pos="284"/>
        </w:tabs>
        <w:spacing w:before="240" w:after="240" w:line="240" w:lineRule="auto"/>
        <w:ind w:left="0" w:firstLine="5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Pakoreguotos praėjusių metų veiklos užduotys (jei tokių buvo) ir rezultatai.</w:t>
      </w:r>
    </w:p>
    <w:tbl>
      <w:tblPr>
        <w:tblStyle w:val="a7"/>
        <w:tblW w:w="14459"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3"/>
        <w:gridCol w:w="2970"/>
        <w:gridCol w:w="5625"/>
        <w:gridCol w:w="3631"/>
      </w:tblGrid>
      <w:tr w:rsidR="00A3626C" w14:paraId="05216022" w14:textId="77777777" w:rsidTr="00AD395A">
        <w:trPr>
          <w:trHeight w:val="487"/>
        </w:trPr>
        <w:tc>
          <w:tcPr>
            <w:tcW w:w="2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6E3DF" w14:textId="77777777" w:rsidR="00A3626C" w:rsidRDefault="003319F8">
            <w:pPr>
              <w:tabs>
                <w:tab w:val="left" w:pos="284"/>
              </w:tabs>
              <w:jc w:val="center"/>
              <w:rPr>
                <w:rFonts w:ascii="Times New Roman" w:eastAsia="Times New Roman" w:hAnsi="Times New Roman" w:cs="Times New Roman"/>
              </w:rPr>
            </w:pPr>
            <w:r>
              <w:rPr>
                <w:rFonts w:ascii="Times New Roman" w:eastAsia="Times New Roman" w:hAnsi="Times New Roman" w:cs="Times New Roman"/>
              </w:rPr>
              <w:t>Užduotys</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B0AD8B" w14:textId="77777777" w:rsidR="00A3626C" w:rsidRDefault="003319F8">
            <w:pPr>
              <w:tabs>
                <w:tab w:val="left" w:pos="284"/>
              </w:tabs>
              <w:ind w:left="100"/>
              <w:jc w:val="center"/>
              <w:rPr>
                <w:rFonts w:ascii="Times New Roman" w:eastAsia="Times New Roman" w:hAnsi="Times New Roman" w:cs="Times New Roman"/>
              </w:rPr>
            </w:pPr>
            <w:r>
              <w:rPr>
                <w:rFonts w:ascii="Times New Roman" w:eastAsia="Times New Roman" w:hAnsi="Times New Roman" w:cs="Times New Roman"/>
              </w:rPr>
              <w:t>Siektini rezultatai</w:t>
            </w:r>
          </w:p>
        </w:tc>
        <w:tc>
          <w:tcPr>
            <w:tcW w:w="56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FE6492" w14:textId="77777777" w:rsidR="00A3626C" w:rsidRDefault="003319F8">
            <w:pPr>
              <w:tabs>
                <w:tab w:val="left" w:pos="284"/>
              </w:tabs>
              <w:ind w:left="100"/>
              <w:jc w:val="center"/>
              <w:rPr>
                <w:rFonts w:ascii="Times New Roman" w:eastAsia="Times New Roman" w:hAnsi="Times New Roman" w:cs="Times New Roman"/>
                <w:sz w:val="20"/>
                <w:szCs w:val="20"/>
              </w:rPr>
            </w:pPr>
            <w:r>
              <w:rPr>
                <w:rFonts w:ascii="Times New Roman" w:eastAsia="Times New Roman" w:hAnsi="Times New Roman" w:cs="Times New Roman"/>
              </w:rPr>
              <w:t xml:space="preserve">Rezultatų vertinimo rodikliai </w:t>
            </w:r>
            <w:r>
              <w:rPr>
                <w:rFonts w:ascii="Times New Roman" w:eastAsia="Times New Roman" w:hAnsi="Times New Roman" w:cs="Times New Roman"/>
                <w:sz w:val="20"/>
                <w:szCs w:val="20"/>
              </w:rPr>
              <w:t>(kuriais</w:t>
            </w:r>
            <w:r>
              <w:rPr>
                <w:rFonts w:ascii="Times New Roman" w:eastAsia="Times New Roman" w:hAnsi="Times New Roman" w:cs="Times New Roman"/>
                <w:sz w:val="20"/>
                <w:szCs w:val="20"/>
              </w:rPr>
              <w:t xml:space="preserve"> vadovaujantis vertinama, ar nustatytos užduotys įvykdytos)</w:t>
            </w:r>
          </w:p>
        </w:tc>
        <w:tc>
          <w:tcPr>
            <w:tcW w:w="363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864FBEB" w14:textId="77777777" w:rsidR="00A3626C" w:rsidRDefault="003319F8">
            <w:pPr>
              <w:tabs>
                <w:tab w:val="left" w:pos="284"/>
              </w:tabs>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Pasiekti rezultatai ir jų rodikliai</w:t>
            </w:r>
          </w:p>
        </w:tc>
      </w:tr>
      <w:tr w:rsidR="00A3626C" w14:paraId="4B71CF08" w14:textId="77777777" w:rsidTr="00AD395A">
        <w:trPr>
          <w:trHeight w:val="112"/>
        </w:trPr>
        <w:tc>
          <w:tcPr>
            <w:tcW w:w="223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71B232" w14:textId="77777777" w:rsidR="00A3626C" w:rsidRDefault="00A3626C">
            <w:pPr>
              <w:tabs>
                <w:tab w:val="left" w:pos="284"/>
              </w:tabs>
              <w:ind w:left="100"/>
              <w:jc w:val="center"/>
              <w:rPr>
                <w:rFonts w:ascii="Times New Roman" w:eastAsia="Times New Roman" w:hAnsi="Times New Roman" w:cs="Times New Roman"/>
                <w:sz w:val="24"/>
                <w:szCs w:val="24"/>
              </w:rPr>
            </w:pPr>
          </w:p>
        </w:tc>
        <w:tc>
          <w:tcPr>
            <w:tcW w:w="2970" w:type="dxa"/>
            <w:tcBorders>
              <w:bottom w:val="single" w:sz="8" w:space="0" w:color="000000"/>
              <w:right w:val="single" w:sz="8" w:space="0" w:color="000000"/>
            </w:tcBorders>
            <w:tcMar>
              <w:top w:w="100" w:type="dxa"/>
              <w:left w:w="100" w:type="dxa"/>
              <w:bottom w:w="100" w:type="dxa"/>
              <w:right w:w="100" w:type="dxa"/>
            </w:tcMar>
          </w:tcPr>
          <w:p w14:paraId="60CE0AB1" w14:textId="77777777" w:rsidR="00A3626C" w:rsidRDefault="00A3626C">
            <w:pPr>
              <w:tabs>
                <w:tab w:val="left" w:pos="284"/>
              </w:tabs>
              <w:jc w:val="center"/>
              <w:rPr>
                <w:rFonts w:ascii="Times New Roman" w:eastAsia="Times New Roman" w:hAnsi="Times New Roman" w:cs="Times New Roman"/>
                <w:sz w:val="24"/>
                <w:szCs w:val="24"/>
              </w:rPr>
            </w:pPr>
          </w:p>
        </w:tc>
        <w:tc>
          <w:tcPr>
            <w:tcW w:w="5625" w:type="dxa"/>
            <w:tcBorders>
              <w:bottom w:val="single" w:sz="8" w:space="0" w:color="000000"/>
              <w:right w:val="single" w:sz="8" w:space="0" w:color="000000"/>
            </w:tcBorders>
            <w:tcMar>
              <w:top w:w="100" w:type="dxa"/>
              <w:left w:w="100" w:type="dxa"/>
              <w:bottom w:w="100" w:type="dxa"/>
              <w:right w:w="100" w:type="dxa"/>
            </w:tcMar>
          </w:tcPr>
          <w:p w14:paraId="5B7D231B" w14:textId="77777777" w:rsidR="00A3626C" w:rsidRDefault="00A3626C">
            <w:pPr>
              <w:tabs>
                <w:tab w:val="left" w:pos="284"/>
              </w:tabs>
              <w:jc w:val="center"/>
              <w:rPr>
                <w:rFonts w:ascii="Times New Roman" w:eastAsia="Times New Roman" w:hAnsi="Times New Roman" w:cs="Times New Roman"/>
                <w:sz w:val="24"/>
                <w:szCs w:val="24"/>
              </w:rPr>
            </w:pPr>
          </w:p>
        </w:tc>
        <w:tc>
          <w:tcPr>
            <w:tcW w:w="3631" w:type="dxa"/>
            <w:tcBorders>
              <w:bottom w:val="single" w:sz="8" w:space="0" w:color="000000"/>
              <w:right w:val="single" w:sz="8" w:space="0" w:color="000000"/>
            </w:tcBorders>
            <w:tcMar>
              <w:top w:w="100" w:type="dxa"/>
              <w:left w:w="100" w:type="dxa"/>
              <w:bottom w:w="100" w:type="dxa"/>
              <w:right w:w="100" w:type="dxa"/>
            </w:tcMar>
          </w:tcPr>
          <w:p w14:paraId="6AB8B7D8" w14:textId="77777777" w:rsidR="00A3626C" w:rsidRDefault="00A3626C">
            <w:pPr>
              <w:tabs>
                <w:tab w:val="left" w:pos="284"/>
              </w:tabs>
              <w:jc w:val="center"/>
              <w:rPr>
                <w:rFonts w:ascii="Times New Roman" w:eastAsia="Times New Roman" w:hAnsi="Times New Roman" w:cs="Times New Roman"/>
                <w:sz w:val="24"/>
                <w:szCs w:val="24"/>
              </w:rPr>
            </w:pPr>
          </w:p>
        </w:tc>
      </w:tr>
    </w:tbl>
    <w:p w14:paraId="65E45F2A" w14:textId="77777777" w:rsidR="00A3626C" w:rsidRDefault="003319F8">
      <w:pPr>
        <w:tabs>
          <w:tab w:val="left" w:pos="284"/>
        </w:tabs>
        <w:spacing w:before="24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SKYRIUS</w:t>
      </w:r>
    </w:p>
    <w:p w14:paraId="0523C1BA" w14:textId="77777777" w:rsidR="00A3626C" w:rsidRDefault="003319F8">
      <w:pPr>
        <w:tabs>
          <w:tab w:val="left" w:pos="284"/>
        </w:tabs>
        <w:spacing w:before="240" w:after="240" w:line="240" w:lineRule="auto"/>
        <w:jc w:val="center"/>
        <w:rPr>
          <w:rFonts w:ascii="Times New Roman" w:eastAsia="Times New Roman" w:hAnsi="Times New Roman" w:cs="Times New Roman"/>
          <w:b/>
          <w:bCs/>
        </w:rPr>
      </w:pPr>
      <w:r>
        <w:rPr>
          <w:rFonts w:ascii="Times New Roman" w:eastAsia="Times New Roman" w:hAnsi="Times New Roman" w:cs="Times New Roman"/>
          <w:b/>
          <w:bCs/>
          <w:sz w:val="24"/>
          <w:szCs w:val="24"/>
        </w:rPr>
        <w:t>GEBĖJIMŲ ATLIKTI PAREIGYBĖS APRAŠYME NUSTATYTAS FUNKCIJAS VERTINIMAS</w:t>
      </w:r>
    </w:p>
    <w:p w14:paraId="47CBAC86" w14:textId="77777777" w:rsidR="00A3626C" w:rsidRDefault="003319F8">
      <w:pPr>
        <w:numPr>
          <w:ilvl w:val="0"/>
          <w:numId w:val="2"/>
        </w:numPr>
        <w:pBdr>
          <w:top w:val="nil"/>
          <w:left w:val="nil"/>
          <w:bottom w:val="nil"/>
          <w:right w:val="nil"/>
          <w:between w:val="nil"/>
        </w:pBdr>
        <w:tabs>
          <w:tab w:val="left" w:pos="709"/>
        </w:tabs>
        <w:spacing w:before="240" w:after="240" w:line="240" w:lineRule="auto"/>
        <w:ind w:left="0" w:firstLine="567"/>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 xml:space="preserve">Gebėjimų atlikti pareigybės aprašyme nustatytas funkcijas vertinimas </w:t>
      </w:r>
      <w:r>
        <w:rPr>
          <w:rFonts w:ascii="Times New Roman" w:eastAsia="Times New Roman" w:hAnsi="Times New Roman" w:cs="Times New Roman"/>
          <w:color w:val="000000"/>
          <w:sz w:val="20"/>
          <w:szCs w:val="20"/>
        </w:rPr>
        <w:t>(pildoma, aptariant ataskaitą).</w:t>
      </w:r>
    </w:p>
    <w:tbl>
      <w:tblPr>
        <w:tblStyle w:val="a8"/>
        <w:tblW w:w="14349" w:type="dxa"/>
        <w:tblInd w:w="100" w:type="dxa"/>
        <w:tblLayout w:type="fixed"/>
        <w:tblLook w:val="0600" w:firstRow="0" w:lastRow="0" w:firstColumn="0" w:lastColumn="0" w:noHBand="1" w:noVBand="1"/>
      </w:tblPr>
      <w:tblGrid>
        <w:gridCol w:w="8789"/>
        <w:gridCol w:w="5560"/>
      </w:tblGrid>
      <w:tr w:rsidR="00A3626C" w14:paraId="217211F8" w14:textId="77777777" w:rsidTr="00AD395A">
        <w:trPr>
          <w:trHeight w:val="506"/>
        </w:trPr>
        <w:tc>
          <w:tcPr>
            <w:tcW w:w="87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A6741B" w14:textId="77777777" w:rsidR="00A3626C" w:rsidRDefault="003319F8">
            <w:pPr>
              <w:tabs>
                <w:tab w:val="left" w:pos="284"/>
              </w:tabs>
              <w:ind w:left="100"/>
              <w:jc w:val="center"/>
              <w:rPr>
                <w:rFonts w:ascii="Times New Roman" w:eastAsia="Times New Roman" w:hAnsi="Times New Roman" w:cs="Times New Roman"/>
              </w:rPr>
            </w:pPr>
            <w:r>
              <w:rPr>
                <w:rFonts w:ascii="Times New Roman" w:eastAsia="Times New Roman" w:hAnsi="Times New Roman" w:cs="Times New Roman"/>
              </w:rPr>
              <w:t>Vertinimo kriterijai</w:t>
            </w:r>
          </w:p>
        </w:tc>
        <w:tc>
          <w:tcPr>
            <w:tcW w:w="556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C1316F"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Pažymimas atitinkamas langelis:</w:t>
            </w:r>
          </w:p>
          <w:p w14:paraId="6D925274"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1 – silpnai; 2 – pakankamai; 3 – efektyviai; 4 – puikiai</w:t>
            </w:r>
          </w:p>
        </w:tc>
      </w:tr>
      <w:tr w:rsidR="00A3626C" w14:paraId="41ECFBD6" w14:textId="77777777" w:rsidTr="00AD395A">
        <w:trPr>
          <w:trHeight w:val="356"/>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82B3D"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5.1. Informacijos ir situacijos valdymas atliekant funkcijas.</w:t>
            </w:r>
          </w:p>
        </w:tc>
        <w:tc>
          <w:tcPr>
            <w:tcW w:w="5560" w:type="dxa"/>
            <w:tcBorders>
              <w:bottom w:val="single" w:sz="8" w:space="0" w:color="000000"/>
              <w:right w:val="single" w:sz="8" w:space="0" w:color="000000"/>
            </w:tcBorders>
            <w:shd w:val="clear" w:color="auto" w:fill="FFFFFF"/>
            <w:tcMar>
              <w:top w:w="100" w:type="dxa"/>
              <w:left w:w="100" w:type="dxa"/>
              <w:bottom w:w="100" w:type="dxa"/>
              <w:right w:w="100" w:type="dxa"/>
            </w:tcMar>
          </w:tcPr>
          <w:p w14:paraId="100F9C54"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r w:rsidR="00A3626C" w14:paraId="6996E960" w14:textId="77777777" w:rsidTr="00AD395A">
        <w:trPr>
          <w:trHeight w:val="338"/>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8618DC"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 xml:space="preserve">5.2. Išteklių (žmogiškųjų, </w:t>
            </w:r>
            <w:r>
              <w:rPr>
                <w:rFonts w:ascii="Times New Roman" w:eastAsia="Times New Roman" w:hAnsi="Times New Roman" w:cs="Times New Roman"/>
              </w:rPr>
              <w:t>laiko ir materialinių) paskirstymas.</w:t>
            </w:r>
          </w:p>
        </w:tc>
        <w:tc>
          <w:tcPr>
            <w:tcW w:w="5560" w:type="dxa"/>
            <w:tcBorders>
              <w:bottom w:val="single" w:sz="8" w:space="0" w:color="000000"/>
              <w:right w:val="single" w:sz="8" w:space="0" w:color="000000"/>
            </w:tcBorders>
            <w:shd w:val="clear" w:color="auto" w:fill="FFFFFF"/>
            <w:tcMar>
              <w:top w:w="100" w:type="dxa"/>
              <w:left w:w="100" w:type="dxa"/>
              <w:bottom w:w="100" w:type="dxa"/>
              <w:right w:w="100" w:type="dxa"/>
            </w:tcMar>
          </w:tcPr>
          <w:p w14:paraId="22747AC7" w14:textId="77777777" w:rsidR="00A3626C" w:rsidRDefault="003319F8">
            <w:pPr>
              <w:tabs>
                <w:tab w:val="left" w:pos="284"/>
              </w:tabs>
              <w:ind w:hanging="2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3□   </w:t>
            </w:r>
            <w:r>
              <w:rPr>
                <w:rFonts w:ascii="Times New Roman" w:eastAsia="Times New Roman" w:hAnsi="Times New Roman" w:cs="Times New Roman"/>
              </w:rPr>
              <w:tab/>
              <w:t>4□</w:t>
            </w:r>
          </w:p>
        </w:tc>
      </w:tr>
      <w:tr w:rsidR="00A3626C" w14:paraId="591DFA19" w14:textId="77777777" w:rsidTr="00AD395A">
        <w:trPr>
          <w:trHeight w:val="179"/>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83F3D8"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5.3. Lyderystės ir vadovavimo efektyvumas.</w:t>
            </w:r>
          </w:p>
        </w:tc>
        <w:tc>
          <w:tcPr>
            <w:tcW w:w="5560" w:type="dxa"/>
            <w:tcBorders>
              <w:bottom w:val="single" w:sz="8" w:space="0" w:color="000000"/>
              <w:right w:val="single" w:sz="8" w:space="0" w:color="000000"/>
            </w:tcBorders>
            <w:shd w:val="clear" w:color="auto" w:fill="FFFFFF"/>
            <w:tcMar>
              <w:top w:w="100" w:type="dxa"/>
              <w:left w:w="100" w:type="dxa"/>
              <w:bottom w:w="100" w:type="dxa"/>
              <w:right w:w="100" w:type="dxa"/>
            </w:tcMar>
          </w:tcPr>
          <w:p w14:paraId="2A2E9BDB"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r w:rsidR="00A3626C" w14:paraId="1C438EDC" w14:textId="77777777" w:rsidTr="00AD395A">
        <w:trPr>
          <w:trHeight w:val="298"/>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106D3E"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lastRenderedPageBreak/>
              <w:t>5.4. Žinių, gebėjimų ir įgūdžių panaudojimas, atliekant funkcijas ir siekiant rezultatų.</w:t>
            </w:r>
          </w:p>
        </w:tc>
        <w:tc>
          <w:tcPr>
            <w:tcW w:w="5560" w:type="dxa"/>
            <w:tcBorders>
              <w:bottom w:val="single" w:sz="8" w:space="0" w:color="000000"/>
              <w:right w:val="single" w:sz="8" w:space="0" w:color="000000"/>
            </w:tcBorders>
            <w:shd w:val="clear" w:color="auto" w:fill="FFFFFF"/>
            <w:tcMar>
              <w:top w:w="100" w:type="dxa"/>
              <w:left w:w="100" w:type="dxa"/>
              <w:bottom w:w="100" w:type="dxa"/>
              <w:right w:w="100" w:type="dxa"/>
            </w:tcMar>
          </w:tcPr>
          <w:p w14:paraId="073BCD67"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r w:rsidR="00A3626C" w14:paraId="312AABCB" w14:textId="77777777" w:rsidTr="00AD395A">
        <w:trPr>
          <w:trHeight w:val="375"/>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CC485D"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 xml:space="preserve">5.5. Bendras </w:t>
            </w:r>
            <w:r>
              <w:rPr>
                <w:rFonts w:ascii="Times New Roman" w:eastAsia="Times New Roman" w:hAnsi="Times New Roman" w:cs="Times New Roman"/>
              </w:rPr>
              <w:t>įvertinimas (pažymimas vidurkis)</w:t>
            </w:r>
          </w:p>
        </w:tc>
        <w:tc>
          <w:tcPr>
            <w:tcW w:w="5560" w:type="dxa"/>
            <w:tcBorders>
              <w:bottom w:val="single" w:sz="8" w:space="0" w:color="000000"/>
              <w:right w:val="single" w:sz="8" w:space="0" w:color="000000"/>
            </w:tcBorders>
            <w:shd w:val="clear" w:color="auto" w:fill="FFFFFF"/>
            <w:tcMar>
              <w:top w:w="100" w:type="dxa"/>
              <w:left w:w="100" w:type="dxa"/>
              <w:bottom w:w="100" w:type="dxa"/>
              <w:right w:w="100" w:type="dxa"/>
            </w:tcMar>
          </w:tcPr>
          <w:p w14:paraId="46010BB3" w14:textId="77777777" w:rsidR="00A3626C" w:rsidRDefault="003319F8">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bl>
    <w:p w14:paraId="4D0D5573" w14:textId="77777777" w:rsidR="00A3626C" w:rsidRDefault="00A3626C">
      <w:pPr>
        <w:spacing w:after="0" w:line="240" w:lineRule="auto"/>
        <w:rPr>
          <w:rFonts w:ascii="Times New Roman" w:eastAsia="Times New Roman" w:hAnsi="Times New Roman" w:cs="Times New Roman"/>
          <w:sz w:val="24"/>
          <w:szCs w:val="24"/>
        </w:rPr>
      </w:pPr>
    </w:p>
    <w:p w14:paraId="1393FA4A" w14:textId="77777777" w:rsidR="00A3626C" w:rsidRDefault="003319F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sz w:val="24"/>
          <w:szCs w:val="24"/>
        </w:rPr>
        <w:t>V</w:t>
      </w:r>
      <w:r>
        <w:rPr>
          <w:rFonts w:ascii="Times New Roman" w:eastAsia="Times New Roman" w:hAnsi="Times New Roman" w:cs="Times New Roman"/>
          <w:b/>
          <w:bCs/>
          <w:color w:val="000000"/>
          <w:sz w:val="24"/>
          <w:szCs w:val="24"/>
        </w:rPr>
        <w:t xml:space="preserve"> SKYRIUS</w:t>
      </w:r>
    </w:p>
    <w:p w14:paraId="2EF5B6BC" w14:textId="77777777" w:rsidR="00A3626C" w:rsidRDefault="003319F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PASIEKTŲ REZULTATŲ VYKDANT UŽDUOTIS ĮSIVERTINIMAS IR KOMPETENCIJŲ TOBULINIMAS</w:t>
      </w:r>
    </w:p>
    <w:p w14:paraId="23701993" w14:textId="77777777" w:rsidR="00A3626C" w:rsidRDefault="00A3626C">
      <w:pPr>
        <w:spacing w:after="0" w:line="240" w:lineRule="auto"/>
        <w:jc w:val="center"/>
        <w:rPr>
          <w:rFonts w:ascii="Times New Roman" w:eastAsia="Times New Roman" w:hAnsi="Times New Roman" w:cs="Times New Roman"/>
          <w:b/>
          <w:bCs/>
          <w:sz w:val="24"/>
          <w:szCs w:val="24"/>
        </w:rPr>
      </w:pPr>
    </w:p>
    <w:p w14:paraId="1E91D6A0" w14:textId="77777777" w:rsidR="00A3626C" w:rsidRDefault="003319F8">
      <w:pPr>
        <w:numPr>
          <w:ilvl w:val="0"/>
          <w:numId w:val="2"/>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Pasiektų rezultatų vykdant užduotis įsivertinimas.</w:t>
      </w:r>
    </w:p>
    <w:p w14:paraId="5BE370C5" w14:textId="77777777" w:rsidR="00A3626C" w:rsidRDefault="00A3626C">
      <w:pPr>
        <w:pBdr>
          <w:top w:val="nil"/>
          <w:left w:val="nil"/>
          <w:bottom w:val="nil"/>
          <w:right w:val="nil"/>
          <w:between w:val="nil"/>
        </w:pBdr>
        <w:spacing w:after="0" w:line="240" w:lineRule="auto"/>
        <w:ind w:left="567"/>
        <w:rPr>
          <w:rFonts w:ascii="Times New Roman" w:eastAsia="Times New Roman" w:hAnsi="Times New Roman" w:cs="Times New Roman"/>
          <w:color w:val="000000"/>
          <w:sz w:val="24"/>
          <w:szCs w:val="24"/>
        </w:rPr>
      </w:pPr>
    </w:p>
    <w:tbl>
      <w:tblPr>
        <w:tblStyle w:val="a9"/>
        <w:tblW w:w="14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2"/>
        <w:gridCol w:w="5954"/>
      </w:tblGrid>
      <w:tr w:rsidR="00A3626C" w:rsidRPr="00AD395A" w14:paraId="192E439A" w14:textId="77777777" w:rsidTr="00AD395A">
        <w:trPr>
          <w:trHeight w:val="20"/>
        </w:trPr>
        <w:tc>
          <w:tcPr>
            <w:tcW w:w="8392" w:type="dxa"/>
            <w:vAlign w:val="center"/>
          </w:tcPr>
          <w:p w14:paraId="3F6A1BB2" w14:textId="77777777" w:rsidR="00A3626C" w:rsidRPr="00AD395A" w:rsidRDefault="003319F8">
            <w:pPr>
              <w:jc w:val="center"/>
              <w:rPr>
                <w:rFonts w:ascii="Times New Roman" w:eastAsia="Times New Roman" w:hAnsi="Times New Roman" w:cs="Times New Roman"/>
                <w:color w:val="000000"/>
                <w:sz w:val="24"/>
                <w:szCs w:val="24"/>
              </w:rPr>
            </w:pPr>
            <w:r w:rsidRPr="00AD395A">
              <w:rPr>
                <w:rFonts w:ascii="Times New Roman" w:eastAsia="Times New Roman" w:hAnsi="Times New Roman" w:cs="Times New Roman"/>
                <w:color w:val="000000"/>
                <w:sz w:val="24"/>
                <w:szCs w:val="24"/>
              </w:rPr>
              <w:t>Užduočių įvykdymo aprašymas</w:t>
            </w:r>
          </w:p>
        </w:tc>
        <w:tc>
          <w:tcPr>
            <w:tcW w:w="5954" w:type="dxa"/>
            <w:vAlign w:val="center"/>
          </w:tcPr>
          <w:p w14:paraId="64B5453E" w14:textId="77777777" w:rsidR="00A3626C" w:rsidRPr="00AD395A" w:rsidRDefault="003319F8">
            <w:pPr>
              <w:jc w:val="center"/>
              <w:rPr>
                <w:rFonts w:ascii="Times New Roman" w:eastAsia="Times New Roman" w:hAnsi="Times New Roman" w:cs="Times New Roman"/>
                <w:color w:val="000000"/>
                <w:sz w:val="24"/>
                <w:szCs w:val="24"/>
              </w:rPr>
            </w:pPr>
            <w:r w:rsidRPr="00AD395A">
              <w:rPr>
                <w:rFonts w:ascii="Times New Roman" w:eastAsia="Times New Roman" w:hAnsi="Times New Roman" w:cs="Times New Roman"/>
                <w:color w:val="000000"/>
                <w:sz w:val="24"/>
                <w:szCs w:val="24"/>
              </w:rPr>
              <w:t>Pažymimas atitinkamas langelis</w:t>
            </w:r>
          </w:p>
        </w:tc>
      </w:tr>
      <w:tr w:rsidR="00A3626C" w:rsidRPr="00AD395A" w14:paraId="380F74F1" w14:textId="77777777" w:rsidTr="00AD395A">
        <w:trPr>
          <w:trHeight w:val="20"/>
        </w:trPr>
        <w:tc>
          <w:tcPr>
            <w:tcW w:w="8392" w:type="dxa"/>
            <w:vAlign w:val="center"/>
          </w:tcPr>
          <w:p w14:paraId="1EE429E3" w14:textId="77777777" w:rsidR="00A3626C" w:rsidRPr="00AD395A" w:rsidRDefault="003319F8">
            <w:pPr>
              <w:rPr>
                <w:rFonts w:ascii="Times New Roman" w:eastAsia="Times New Roman" w:hAnsi="Times New Roman" w:cs="Times New Roman"/>
                <w:color w:val="000000"/>
                <w:sz w:val="24"/>
                <w:szCs w:val="24"/>
              </w:rPr>
            </w:pPr>
            <w:r w:rsidRPr="00AD395A">
              <w:rPr>
                <w:rFonts w:ascii="Times New Roman" w:eastAsia="Times New Roman" w:hAnsi="Times New Roman" w:cs="Times New Roman"/>
              </w:rPr>
              <w:t>6</w:t>
            </w:r>
            <w:r w:rsidRPr="00AD395A">
              <w:rPr>
                <w:rFonts w:ascii="Times New Roman" w:eastAsia="Times New Roman" w:hAnsi="Times New Roman" w:cs="Times New Roman"/>
                <w:color w:val="000000"/>
              </w:rPr>
              <w:t xml:space="preserve">.1. </w:t>
            </w:r>
            <w:r w:rsidRPr="00AD395A">
              <w:rPr>
                <w:rFonts w:ascii="Times New Roman" w:hAnsi="Times New Roman" w:cs="Times New Roman"/>
              </w:rPr>
              <w:t>Visos užduotys įvykdytos ir viršijo bent pusę vertinimo rodiklių.</w:t>
            </w:r>
          </w:p>
        </w:tc>
        <w:tc>
          <w:tcPr>
            <w:tcW w:w="5954" w:type="dxa"/>
            <w:vAlign w:val="center"/>
          </w:tcPr>
          <w:p w14:paraId="3227B31F" w14:textId="394B3280" w:rsidR="00A3626C" w:rsidRPr="00AD395A" w:rsidRDefault="003319F8">
            <w:pPr>
              <w:ind w:left="315" w:right="429" w:firstLine="31"/>
              <w:jc w:val="right"/>
              <w:rPr>
                <w:rFonts w:ascii="Times New Roman" w:eastAsia="Times New Roman" w:hAnsi="Times New Roman" w:cs="Times New Roman"/>
                <w:color w:val="000000"/>
                <w:sz w:val="24"/>
                <w:szCs w:val="24"/>
              </w:rPr>
            </w:pPr>
            <w:r w:rsidRPr="00AD395A">
              <w:rPr>
                <w:rFonts w:ascii="Times New Roman" w:hAnsi="Times New Roman" w:cs="Times New Roman"/>
                <w:color w:val="000000"/>
              </w:rPr>
              <w:t xml:space="preserve">Viršijantis lūkesčius </w:t>
            </w:r>
            <w:r w:rsidR="00442B69" w:rsidRPr="00AD395A">
              <w:rPr>
                <w:rFonts w:ascii="Segoe UI Symbol" w:eastAsia="Arial Unicode MS" w:hAnsi="Segoe UI Symbol" w:cs="Segoe UI Symbol"/>
              </w:rPr>
              <w:t>☐</w:t>
            </w:r>
          </w:p>
        </w:tc>
      </w:tr>
      <w:tr w:rsidR="00A3626C" w:rsidRPr="00AD395A" w14:paraId="5B696BAC" w14:textId="77777777" w:rsidTr="00AD395A">
        <w:trPr>
          <w:trHeight w:val="20"/>
        </w:trPr>
        <w:tc>
          <w:tcPr>
            <w:tcW w:w="8392" w:type="dxa"/>
            <w:vAlign w:val="center"/>
          </w:tcPr>
          <w:p w14:paraId="440622BC" w14:textId="77777777" w:rsidR="00A3626C" w:rsidRPr="00AD395A" w:rsidRDefault="003319F8">
            <w:pPr>
              <w:rPr>
                <w:rFonts w:ascii="Times New Roman" w:eastAsia="Times New Roman" w:hAnsi="Times New Roman" w:cs="Times New Roman"/>
                <w:color w:val="000000"/>
                <w:sz w:val="24"/>
                <w:szCs w:val="24"/>
              </w:rPr>
            </w:pPr>
            <w:r w:rsidRPr="00AD395A">
              <w:rPr>
                <w:rFonts w:ascii="Times New Roman" w:eastAsia="Times New Roman" w:hAnsi="Times New Roman" w:cs="Times New Roman"/>
              </w:rPr>
              <w:t>6</w:t>
            </w:r>
            <w:r w:rsidRPr="00AD395A">
              <w:rPr>
                <w:rFonts w:ascii="Times New Roman" w:eastAsia="Times New Roman" w:hAnsi="Times New Roman" w:cs="Times New Roman"/>
                <w:color w:val="000000"/>
              </w:rPr>
              <w:t xml:space="preserve">.2. </w:t>
            </w:r>
            <w:r w:rsidRPr="00AD395A">
              <w:rPr>
                <w:rFonts w:ascii="Times New Roman" w:hAnsi="Times New Roman" w:cs="Times New Roman"/>
              </w:rPr>
              <w:t>Užduotys iš esmės įvykdytos arba viena neįvykdyta pagal sutartus vertinimo rodiklius.</w:t>
            </w:r>
          </w:p>
        </w:tc>
        <w:tc>
          <w:tcPr>
            <w:tcW w:w="5954" w:type="dxa"/>
            <w:vAlign w:val="center"/>
          </w:tcPr>
          <w:p w14:paraId="3A6F5054" w14:textId="77777777" w:rsidR="00A3626C" w:rsidRPr="00AD395A" w:rsidRDefault="003319F8">
            <w:pPr>
              <w:ind w:left="315" w:right="429" w:firstLine="31"/>
              <w:jc w:val="right"/>
              <w:rPr>
                <w:rFonts w:ascii="Times New Roman" w:eastAsia="Times New Roman" w:hAnsi="Times New Roman" w:cs="Times New Roman"/>
                <w:color w:val="000000"/>
                <w:sz w:val="24"/>
                <w:szCs w:val="24"/>
              </w:rPr>
            </w:pPr>
            <w:r w:rsidRPr="00AD395A">
              <w:rPr>
                <w:rFonts w:ascii="Times New Roman" w:hAnsi="Times New Roman" w:cs="Times New Roman"/>
                <w:color w:val="000000"/>
              </w:rPr>
              <w:t xml:space="preserve">Atitinkantis lūkesčius </w:t>
            </w:r>
            <w:r w:rsidRPr="00AD395A">
              <w:rPr>
                <w:rFonts w:ascii="Segoe UI Symbol" w:eastAsia="Arial Unicode MS" w:hAnsi="Segoe UI Symbol" w:cs="Segoe UI Symbol"/>
              </w:rPr>
              <w:t>☐</w:t>
            </w:r>
          </w:p>
        </w:tc>
      </w:tr>
      <w:tr w:rsidR="00A3626C" w:rsidRPr="00AD395A" w14:paraId="0C3E5D7E" w14:textId="77777777" w:rsidTr="00AD395A">
        <w:trPr>
          <w:trHeight w:val="20"/>
        </w:trPr>
        <w:tc>
          <w:tcPr>
            <w:tcW w:w="8392" w:type="dxa"/>
            <w:vAlign w:val="center"/>
          </w:tcPr>
          <w:p w14:paraId="7654986C" w14:textId="77777777" w:rsidR="00A3626C" w:rsidRPr="00AD395A" w:rsidRDefault="003319F8">
            <w:pPr>
              <w:rPr>
                <w:rFonts w:ascii="Times New Roman" w:eastAsia="Times New Roman" w:hAnsi="Times New Roman" w:cs="Times New Roman"/>
                <w:color w:val="000000"/>
                <w:sz w:val="24"/>
                <w:szCs w:val="24"/>
              </w:rPr>
            </w:pPr>
            <w:r w:rsidRPr="00AD395A">
              <w:rPr>
                <w:rFonts w:ascii="Times New Roman" w:eastAsia="Times New Roman" w:hAnsi="Times New Roman" w:cs="Times New Roman"/>
              </w:rPr>
              <w:t>6</w:t>
            </w:r>
            <w:r w:rsidRPr="00AD395A">
              <w:rPr>
                <w:rFonts w:ascii="Times New Roman" w:eastAsia="Times New Roman" w:hAnsi="Times New Roman" w:cs="Times New Roman"/>
                <w:color w:val="000000"/>
              </w:rPr>
              <w:t xml:space="preserve">.3. </w:t>
            </w:r>
            <w:r w:rsidRPr="00AD395A">
              <w:rPr>
                <w:rFonts w:ascii="Times New Roman" w:hAnsi="Times New Roman" w:cs="Times New Roman"/>
              </w:rPr>
              <w:t>Įvykdyta ne mažiau kaip pusė užduočių</w:t>
            </w:r>
            <w:r w:rsidRPr="00AD395A">
              <w:rPr>
                <w:rFonts w:ascii="Times New Roman" w:hAnsi="Times New Roman" w:cs="Times New Roman"/>
              </w:rPr>
              <w:t xml:space="preserve"> pagal sutartus vertinimo rodiklius</w:t>
            </w:r>
          </w:p>
        </w:tc>
        <w:tc>
          <w:tcPr>
            <w:tcW w:w="5954" w:type="dxa"/>
            <w:vAlign w:val="center"/>
          </w:tcPr>
          <w:p w14:paraId="26685980" w14:textId="77777777" w:rsidR="00A3626C" w:rsidRPr="00AD395A" w:rsidRDefault="003319F8">
            <w:pPr>
              <w:ind w:left="315" w:right="429" w:firstLine="31"/>
              <w:jc w:val="right"/>
              <w:rPr>
                <w:rFonts w:ascii="Times New Roman" w:eastAsia="Times New Roman" w:hAnsi="Times New Roman" w:cs="Times New Roman"/>
                <w:color w:val="000000"/>
                <w:sz w:val="24"/>
                <w:szCs w:val="24"/>
              </w:rPr>
            </w:pPr>
            <w:r w:rsidRPr="00AD395A">
              <w:rPr>
                <w:rFonts w:ascii="Times New Roman" w:hAnsi="Times New Roman" w:cs="Times New Roman"/>
                <w:color w:val="000000"/>
              </w:rPr>
              <w:t xml:space="preserve">Iš dalies atitinkantis lūkesčius </w:t>
            </w:r>
            <w:r w:rsidRPr="00AD395A">
              <w:rPr>
                <w:rFonts w:ascii="Segoe UI Symbol" w:eastAsia="Arial Unicode MS" w:hAnsi="Segoe UI Symbol" w:cs="Segoe UI Symbol"/>
              </w:rPr>
              <w:t>☐</w:t>
            </w:r>
          </w:p>
        </w:tc>
      </w:tr>
      <w:tr w:rsidR="00A3626C" w:rsidRPr="00AD395A" w14:paraId="559EA6B4" w14:textId="77777777" w:rsidTr="00AD395A">
        <w:trPr>
          <w:trHeight w:val="20"/>
        </w:trPr>
        <w:tc>
          <w:tcPr>
            <w:tcW w:w="8392" w:type="dxa"/>
            <w:vAlign w:val="center"/>
          </w:tcPr>
          <w:p w14:paraId="4F956405" w14:textId="77777777" w:rsidR="00A3626C" w:rsidRPr="00AD395A" w:rsidRDefault="003319F8">
            <w:pPr>
              <w:rPr>
                <w:rFonts w:ascii="Times New Roman" w:eastAsia="Times New Roman" w:hAnsi="Times New Roman" w:cs="Times New Roman"/>
                <w:color w:val="000000"/>
                <w:sz w:val="24"/>
                <w:szCs w:val="24"/>
              </w:rPr>
            </w:pPr>
            <w:r w:rsidRPr="00AD395A">
              <w:rPr>
                <w:rFonts w:ascii="Times New Roman" w:eastAsia="Times New Roman" w:hAnsi="Times New Roman" w:cs="Times New Roman"/>
              </w:rPr>
              <w:t>6</w:t>
            </w:r>
            <w:r w:rsidRPr="00AD395A">
              <w:rPr>
                <w:rFonts w:ascii="Times New Roman" w:eastAsia="Times New Roman" w:hAnsi="Times New Roman" w:cs="Times New Roman"/>
                <w:color w:val="000000"/>
              </w:rPr>
              <w:t xml:space="preserve">.4. </w:t>
            </w:r>
            <w:r w:rsidRPr="00AD395A">
              <w:rPr>
                <w:rFonts w:ascii="Times New Roman" w:hAnsi="Times New Roman" w:cs="Times New Roman"/>
              </w:rPr>
              <w:t>Pusė ar daugiau užduočių neįvykdyta pagal sutartus vertinimo rodiklius.</w:t>
            </w:r>
          </w:p>
        </w:tc>
        <w:tc>
          <w:tcPr>
            <w:tcW w:w="5954" w:type="dxa"/>
            <w:vAlign w:val="center"/>
          </w:tcPr>
          <w:p w14:paraId="312AE4F7" w14:textId="77777777" w:rsidR="00A3626C" w:rsidRPr="00AD395A" w:rsidRDefault="003319F8">
            <w:pPr>
              <w:ind w:left="315" w:right="429" w:firstLine="31"/>
              <w:jc w:val="right"/>
              <w:rPr>
                <w:rFonts w:ascii="Times New Roman" w:eastAsia="Times New Roman" w:hAnsi="Times New Roman" w:cs="Times New Roman"/>
                <w:color w:val="000000"/>
                <w:sz w:val="24"/>
                <w:szCs w:val="24"/>
              </w:rPr>
            </w:pPr>
            <w:r w:rsidRPr="00AD395A">
              <w:rPr>
                <w:rFonts w:ascii="Times New Roman" w:hAnsi="Times New Roman" w:cs="Times New Roman"/>
                <w:color w:val="000000"/>
              </w:rPr>
              <w:t xml:space="preserve">Neatitinkantis lūkesčių </w:t>
            </w:r>
            <w:r w:rsidRPr="00AD395A">
              <w:rPr>
                <w:rFonts w:ascii="Segoe UI Symbol" w:eastAsia="Arial Unicode MS" w:hAnsi="Segoe UI Symbol" w:cs="Segoe UI Symbol"/>
              </w:rPr>
              <w:t>☐</w:t>
            </w:r>
          </w:p>
        </w:tc>
      </w:tr>
    </w:tbl>
    <w:p w14:paraId="426E3277" w14:textId="77777777" w:rsidR="00A3626C" w:rsidRDefault="00A3626C">
      <w:pPr>
        <w:tabs>
          <w:tab w:val="left" w:pos="284"/>
        </w:tabs>
        <w:spacing w:after="0" w:line="240" w:lineRule="auto"/>
        <w:jc w:val="both"/>
        <w:rPr>
          <w:rFonts w:ascii="Times New Roman" w:eastAsia="Times New Roman" w:hAnsi="Times New Roman" w:cs="Times New Roman"/>
          <w:color w:val="000000"/>
          <w:sz w:val="20"/>
          <w:szCs w:val="20"/>
        </w:rPr>
      </w:pPr>
    </w:p>
    <w:p w14:paraId="1892C85D" w14:textId="77777777" w:rsidR="00A3626C" w:rsidRDefault="003319F8">
      <w:pPr>
        <w:numPr>
          <w:ilvl w:val="0"/>
          <w:numId w:val="2"/>
        </w:numPr>
        <w:pBdr>
          <w:top w:val="nil"/>
          <w:left w:val="nil"/>
          <w:bottom w:val="nil"/>
          <w:right w:val="nil"/>
          <w:between w:val="nil"/>
        </w:pBdr>
        <w:tabs>
          <w:tab w:val="left" w:pos="284"/>
        </w:tabs>
        <w:spacing w:after="0" w:line="240" w:lineRule="auto"/>
        <w:ind w:left="0"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Kompetencijos, kurias norėtų tobulinti.</w:t>
      </w:r>
    </w:p>
    <w:p w14:paraId="521D560D" w14:textId="77777777" w:rsidR="00A3626C" w:rsidRDefault="00A3626C">
      <w:pPr>
        <w:tabs>
          <w:tab w:val="left" w:pos="284"/>
        </w:tabs>
        <w:spacing w:after="0" w:line="240" w:lineRule="auto"/>
        <w:jc w:val="both"/>
        <w:rPr>
          <w:rFonts w:ascii="Times New Roman" w:eastAsia="Times New Roman" w:hAnsi="Times New Roman" w:cs="Times New Roman"/>
          <w:color w:val="000000"/>
          <w:sz w:val="24"/>
          <w:szCs w:val="24"/>
        </w:rPr>
      </w:pPr>
    </w:p>
    <w:tbl>
      <w:tblPr>
        <w:tblStyle w:val="aa"/>
        <w:tblW w:w="14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46"/>
      </w:tblGrid>
      <w:tr w:rsidR="00A3626C" w14:paraId="6CFDABBB" w14:textId="77777777" w:rsidTr="00D27A52">
        <w:tc>
          <w:tcPr>
            <w:tcW w:w="14346" w:type="dxa"/>
            <w:tcBorders>
              <w:bottom w:val="nil"/>
            </w:tcBorders>
          </w:tcPr>
          <w:p w14:paraId="4A7B0863" w14:textId="77777777" w:rsidR="00A3626C" w:rsidRDefault="003319F8">
            <w:pPr>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Stiprinti universalaus dizaino mokymo </w:t>
            </w:r>
            <w:r>
              <w:rPr>
                <w:rFonts w:ascii="Times New Roman" w:eastAsia="Times New Roman" w:hAnsi="Times New Roman" w:cs="Times New Roman"/>
                <w:color w:val="000000"/>
                <w:sz w:val="24"/>
                <w:szCs w:val="24"/>
              </w:rPr>
              <w:t>kompetencijas.</w:t>
            </w:r>
          </w:p>
        </w:tc>
      </w:tr>
      <w:tr w:rsidR="00A3626C" w14:paraId="7FDFDA87" w14:textId="77777777" w:rsidTr="00D27A52">
        <w:tc>
          <w:tcPr>
            <w:tcW w:w="14346" w:type="dxa"/>
            <w:tcBorders>
              <w:top w:val="nil"/>
            </w:tcBorders>
          </w:tcPr>
          <w:p w14:paraId="5AB2291B" w14:textId="77777777" w:rsidR="00A3626C" w:rsidRDefault="00A3626C">
            <w:pPr>
              <w:jc w:val="both"/>
              <w:rPr>
                <w:rFonts w:ascii="Times New Roman" w:eastAsia="Times New Roman" w:hAnsi="Times New Roman" w:cs="Times New Roman"/>
                <w:color w:val="000000"/>
                <w:sz w:val="24"/>
                <w:szCs w:val="24"/>
                <w:highlight w:val="yellow"/>
              </w:rPr>
            </w:pPr>
          </w:p>
        </w:tc>
      </w:tr>
    </w:tbl>
    <w:p w14:paraId="49CF788F" w14:textId="77777777" w:rsidR="00A3626C" w:rsidRDefault="00A3626C">
      <w:pPr>
        <w:spacing w:after="0" w:line="240" w:lineRule="auto"/>
        <w:jc w:val="center"/>
        <w:rPr>
          <w:rFonts w:ascii="Times New Roman" w:eastAsia="Times New Roman" w:hAnsi="Times New Roman" w:cs="Times New Roman"/>
          <w:color w:val="000000"/>
          <w:sz w:val="20"/>
          <w:szCs w:val="20"/>
        </w:rPr>
      </w:pPr>
    </w:p>
    <w:p w14:paraId="2210B83B" w14:textId="77777777" w:rsidR="00A3626C" w:rsidRDefault="00A3626C">
      <w:pPr>
        <w:spacing w:after="0" w:line="240" w:lineRule="auto"/>
        <w:rPr>
          <w:rFonts w:ascii="Times New Roman" w:eastAsia="Times New Roman" w:hAnsi="Times New Roman" w:cs="Times New Roman"/>
          <w:sz w:val="24"/>
          <w:szCs w:val="24"/>
        </w:rPr>
      </w:pPr>
    </w:p>
    <w:p w14:paraId="76788141" w14:textId="77777777" w:rsidR="00A3626C" w:rsidRDefault="003319F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SKYRIUS</w:t>
      </w:r>
    </w:p>
    <w:p w14:paraId="080381F1" w14:textId="77777777" w:rsidR="00A3626C" w:rsidRDefault="003319F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KITŲ METŲ VEIKLOS LŪKESČIAI</w:t>
      </w:r>
    </w:p>
    <w:p w14:paraId="099CC09D" w14:textId="77777777" w:rsidR="00A3626C" w:rsidRDefault="00A3626C">
      <w:pPr>
        <w:tabs>
          <w:tab w:val="left" w:pos="6237"/>
          <w:tab w:val="right" w:pos="8306"/>
        </w:tabs>
        <w:spacing w:after="0" w:line="240" w:lineRule="auto"/>
        <w:jc w:val="center"/>
        <w:rPr>
          <w:rFonts w:ascii="Times New Roman" w:eastAsia="Times New Roman" w:hAnsi="Times New Roman" w:cs="Times New Roman"/>
          <w:color w:val="000000"/>
        </w:rPr>
      </w:pPr>
    </w:p>
    <w:p w14:paraId="5D95F424" w14:textId="77777777" w:rsidR="00A3626C" w:rsidRDefault="003319F8">
      <w:pPr>
        <w:tabs>
          <w:tab w:val="left" w:pos="284"/>
          <w:tab w:val="left" w:pos="567"/>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ab/>
        <w:t>Kitų metų užduotys</w:t>
      </w:r>
    </w:p>
    <w:p w14:paraId="5CC3F041" w14:textId="77777777" w:rsidR="00A3626C" w:rsidRDefault="003319F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(nustatomos ne mažiau kaip 3 ir ne daugiau kaip 5 užduotys)</w:t>
      </w:r>
    </w:p>
    <w:p w14:paraId="326E8BFF" w14:textId="25E02DB2" w:rsidR="00A3626C" w:rsidRDefault="00A3626C">
      <w:pPr>
        <w:spacing w:after="0" w:line="240" w:lineRule="auto"/>
        <w:rPr>
          <w:rFonts w:ascii="Times New Roman" w:eastAsia="Times New Roman" w:hAnsi="Times New Roman" w:cs="Times New Roman"/>
          <w:sz w:val="20"/>
          <w:szCs w:val="20"/>
          <w:shd w:val="clear" w:color="auto" w:fill="EA9999"/>
        </w:rPr>
      </w:pPr>
    </w:p>
    <w:tbl>
      <w:tblPr>
        <w:tblStyle w:val="ab"/>
        <w:tblW w:w="14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5874"/>
        <w:gridCol w:w="3828"/>
        <w:gridCol w:w="4252"/>
      </w:tblGrid>
      <w:tr w:rsidR="00A3626C" w14:paraId="2EE86ADE" w14:textId="77777777" w:rsidTr="00B075CA">
        <w:tc>
          <w:tcPr>
            <w:tcW w:w="6124" w:type="dxa"/>
            <w:gridSpan w:val="2"/>
            <w:tcBorders>
              <w:top w:val="single" w:sz="4" w:space="0" w:color="000000"/>
              <w:left w:val="single" w:sz="4" w:space="0" w:color="000000"/>
              <w:bottom w:val="single" w:sz="4" w:space="0" w:color="000000"/>
              <w:right w:val="single" w:sz="4" w:space="0" w:color="000000"/>
            </w:tcBorders>
            <w:vAlign w:val="center"/>
          </w:tcPr>
          <w:p w14:paraId="55FD8A3B" w14:textId="77777777" w:rsidR="00A3626C" w:rsidRDefault="003319F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Užduotys</w:t>
            </w:r>
          </w:p>
        </w:tc>
        <w:tc>
          <w:tcPr>
            <w:tcW w:w="3828" w:type="dxa"/>
            <w:tcBorders>
              <w:top w:val="single" w:sz="4" w:space="0" w:color="000000"/>
              <w:left w:val="single" w:sz="4" w:space="0" w:color="000000"/>
              <w:bottom w:val="single" w:sz="4" w:space="0" w:color="000000"/>
              <w:right w:val="single" w:sz="4" w:space="0" w:color="000000"/>
            </w:tcBorders>
            <w:vAlign w:val="center"/>
          </w:tcPr>
          <w:p w14:paraId="7AACD60B" w14:textId="77777777" w:rsidR="00A3626C" w:rsidRDefault="003319F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Siektini rezultatai</w:t>
            </w:r>
          </w:p>
        </w:tc>
        <w:tc>
          <w:tcPr>
            <w:tcW w:w="4252" w:type="dxa"/>
            <w:tcBorders>
              <w:top w:val="single" w:sz="4" w:space="0" w:color="000000"/>
              <w:left w:val="single" w:sz="4" w:space="0" w:color="000000"/>
              <w:bottom w:val="single" w:sz="4" w:space="0" w:color="000000"/>
              <w:right w:val="single" w:sz="4" w:space="0" w:color="000000"/>
            </w:tcBorders>
            <w:vAlign w:val="center"/>
          </w:tcPr>
          <w:p w14:paraId="539C5151" w14:textId="77777777" w:rsidR="00A3626C" w:rsidRDefault="003319F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Rezultatų vertinimo rodikliai (kuriais vadovaujantis vertinama, ar nustatytos </w:t>
            </w:r>
            <w:r>
              <w:rPr>
                <w:rFonts w:ascii="Times New Roman" w:eastAsia="Times New Roman" w:hAnsi="Times New Roman" w:cs="Times New Roman"/>
                <w:sz w:val="20"/>
                <w:szCs w:val="20"/>
              </w:rPr>
              <w:t>užduotys įvykdytos)</w:t>
            </w:r>
          </w:p>
        </w:tc>
      </w:tr>
      <w:tr w:rsidR="00073D4E" w14:paraId="6E5B272A" w14:textId="77777777" w:rsidTr="009E271A">
        <w:tc>
          <w:tcPr>
            <w:tcW w:w="6124" w:type="dxa"/>
            <w:gridSpan w:val="2"/>
            <w:tcBorders>
              <w:top w:val="single" w:sz="4" w:space="0" w:color="000000"/>
              <w:left w:val="single" w:sz="4" w:space="0" w:color="000000"/>
              <w:bottom w:val="single" w:sz="4" w:space="0" w:color="auto"/>
              <w:right w:val="single" w:sz="4" w:space="0" w:color="000000"/>
            </w:tcBorders>
          </w:tcPr>
          <w:p w14:paraId="25588358" w14:textId="325B896E" w:rsidR="00073D4E" w:rsidRPr="00073D4E" w:rsidRDefault="00073D4E" w:rsidP="00073D4E">
            <w:pPr>
              <w:spacing w:after="0" w:line="240" w:lineRule="auto"/>
              <w:jc w:val="both"/>
              <w:rPr>
                <w:rFonts w:ascii="Times New Roman" w:eastAsia="Times New Roman" w:hAnsi="Times New Roman" w:cs="Times New Roman"/>
                <w:sz w:val="24"/>
                <w:szCs w:val="24"/>
                <w:highlight w:val="white"/>
              </w:rPr>
            </w:pPr>
          </w:p>
        </w:tc>
        <w:tc>
          <w:tcPr>
            <w:tcW w:w="3828" w:type="dxa"/>
            <w:tcBorders>
              <w:top w:val="single" w:sz="4" w:space="0" w:color="000000"/>
              <w:left w:val="single" w:sz="4" w:space="0" w:color="000000"/>
              <w:right w:val="single" w:sz="4" w:space="0" w:color="000000"/>
            </w:tcBorders>
          </w:tcPr>
          <w:p w14:paraId="4FB37F64" w14:textId="078D644D" w:rsidR="00073D4E" w:rsidRDefault="00073D4E">
            <w:pPr>
              <w:spacing w:after="0" w:line="240" w:lineRule="auto"/>
              <w:jc w:val="both"/>
              <w:rPr>
                <w:rFonts w:ascii="Times New Roman" w:eastAsia="Times New Roman" w:hAnsi="Times New Roman" w:cs="Times New Roman"/>
                <w:sz w:val="24"/>
                <w:szCs w:val="24"/>
                <w:highlight w:val="white"/>
              </w:rPr>
            </w:pPr>
          </w:p>
        </w:tc>
        <w:tc>
          <w:tcPr>
            <w:tcW w:w="4252" w:type="dxa"/>
            <w:tcBorders>
              <w:top w:val="single" w:sz="4" w:space="0" w:color="000000"/>
              <w:left w:val="single" w:sz="4" w:space="0" w:color="000000"/>
              <w:bottom w:val="single" w:sz="4" w:space="0" w:color="000000"/>
              <w:right w:val="single" w:sz="4" w:space="0" w:color="000000"/>
            </w:tcBorders>
          </w:tcPr>
          <w:p w14:paraId="342AF08D" w14:textId="61B8BF3D" w:rsidR="00073D4E" w:rsidRDefault="00073D4E">
            <w:pPr>
              <w:spacing w:after="0" w:line="240" w:lineRule="auto"/>
              <w:jc w:val="both"/>
              <w:rPr>
                <w:rFonts w:ascii="Times New Roman" w:eastAsia="Times New Roman" w:hAnsi="Times New Roman" w:cs="Times New Roman"/>
                <w:sz w:val="24"/>
                <w:szCs w:val="24"/>
                <w:highlight w:val="white"/>
              </w:rPr>
            </w:pPr>
          </w:p>
        </w:tc>
      </w:tr>
      <w:tr w:rsidR="00A3626C" w14:paraId="1CB986E7" w14:textId="77777777" w:rsidTr="00B075CA">
        <w:tc>
          <w:tcPr>
            <w:tcW w:w="6124" w:type="dxa"/>
            <w:gridSpan w:val="2"/>
            <w:tcBorders>
              <w:top w:val="single" w:sz="4" w:space="0" w:color="000000"/>
              <w:left w:val="single" w:sz="4" w:space="0" w:color="000000"/>
              <w:right w:val="single" w:sz="4" w:space="0" w:color="000000"/>
            </w:tcBorders>
          </w:tcPr>
          <w:p w14:paraId="10048209" w14:textId="77777777" w:rsidR="00A3626C" w:rsidRDefault="00A3626C">
            <w:pPr>
              <w:widowControl w:val="0"/>
              <w:pBdr>
                <w:top w:val="nil"/>
                <w:left w:val="nil"/>
                <w:bottom w:val="nil"/>
                <w:right w:val="nil"/>
                <w:between w:val="nil"/>
              </w:pBdr>
              <w:spacing w:after="0"/>
              <w:rPr>
                <w:rFonts w:ascii="Times New Roman" w:eastAsia="Times New Roman" w:hAnsi="Times New Roman" w:cs="Times New Roman"/>
                <w:sz w:val="24"/>
                <w:szCs w:val="24"/>
                <w:highlight w:val="yellow"/>
              </w:rPr>
            </w:pPr>
            <w:bookmarkStart w:id="0" w:name="_GoBack"/>
            <w:bookmarkEnd w:id="0"/>
          </w:p>
        </w:tc>
        <w:tc>
          <w:tcPr>
            <w:tcW w:w="3828" w:type="dxa"/>
            <w:tcBorders>
              <w:top w:val="single" w:sz="4" w:space="0" w:color="000000"/>
              <w:left w:val="single" w:sz="4" w:space="0" w:color="000000"/>
              <w:right w:val="single" w:sz="4" w:space="0" w:color="000000"/>
            </w:tcBorders>
          </w:tcPr>
          <w:p w14:paraId="17FD44A6" w14:textId="540567FD" w:rsidR="00A3626C" w:rsidRDefault="00A3626C">
            <w:pPr>
              <w:spacing w:after="0" w:line="240" w:lineRule="auto"/>
              <w:jc w:val="both"/>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14:paraId="6A3F62AD" w14:textId="0E0E41F7" w:rsidR="00A3626C" w:rsidRDefault="00A3626C">
            <w:pPr>
              <w:spacing w:after="0" w:line="240" w:lineRule="auto"/>
              <w:jc w:val="both"/>
              <w:rPr>
                <w:rFonts w:ascii="Times New Roman" w:eastAsia="Times New Roman" w:hAnsi="Times New Roman" w:cs="Times New Roman"/>
                <w:sz w:val="24"/>
                <w:szCs w:val="24"/>
              </w:rPr>
            </w:pPr>
          </w:p>
        </w:tc>
      </w:tr>
      <w:tr w:rsidR="00073D4E" w14:paraId="4757592D" w14:textId="77777777" w:rsidTr="00B075CA">
        <w:trPr>
          <w:trHeight w:val="100"/>
        </w:trPr>
        <w:tc>
          <w:tcPr>
            <w:tcW w:w="250" w:type="dxa"/>
            <w:tcBorders>
              <w:left w:val="nil"/>
              <w:bottom w:val="nil"/>
              <w:right w:val="nil"/>
            </w:tcBorders>
          </w:tcPr>
          <w:p w14:paraId="5B4CE03D" w14:textId="77777777" w:rsidR="00073D4E" w:rsidRDefault="00073D4E" w:rsidP="00073D4E">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3954" w:type="dxa"/>
            <w:gridSpan w:val="3"/>
            <w:tcBorders>
              <w:top w:val="single" w:sz="4" w:space="0" w:color="000000"/>
              <w:left w:val="nil"/>
              <w:bottom w:val="nil"/>
              <w:right w:val="nil"/>
            </w:tcBorders>
          </w:tcPr>
          <w:p w14:paraId="2F4363C5" w14:textId="77777777" w:rsidR="00073D4E" w:rsidRDefault="00073D4E" w:rsidP="00073D4E">
            <w:pPr>
              <w:tabs>
                <w:tab w:val="left" w:pos="426"/>
              </w:tabs>
              <w:spacing w:after="0" w:line="240" w:lineRule="auto"/>
              <w:jc w:val="both"/>
              <w:rPr>
                <w:rFonts w:ascii="Times New Roman" w:eastAsia="Times New Roman" w:hAnsi="Times New Roman" w:cs="Times New Roman"/>
                <w:sz w:val="24"/>
                <w:szCs w:val="24"/>
              </w:rPr>
            </w:pPr>
          </w:p>
        </w:tc>
      </w:tr>
    </w:tbl>
    <w:p w14:paraId="43F77A7C" w14:textId="77777777" w:rsidR="00A3626C" w:rsidRDefault="003319F8" w:rsidP="00073D4E">
      <w:pPr>
        <w:tabs>
          <w:tab w:val="left" w:pos="426"/>
        </w:tabs>
        <w:spacing w:after="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9.</w:t>
      </w:r>
      <w:r>
        <w:rPr>
          <w:rFonts w:ascii="Times New Roman" w:eastAsia="Times New Roman" w:hAnsi="Times New Roman" w:cs="Times New Roman"/>
          <w:b/>
          <w:bCs/>
          <w:sz w:val="24"/>
          <w:szCs w:val="24"/>
        </w:rPr>
        <w:tab/>
        <w:t>Rizika, kuriai esant nustatytos užduotys gali būti neįvykdytos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(aplinkybės, kurios gali turėti neigiamos įtakos įvykdyti šias užduotis)</w:t>
      </w:r>
    </w:p>
    <w:p w14:paraId="0822C34A" w14:textId="77777777" w:rsidR="00A3626C" w:rsidRDefault="003319F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(pildoma suderinus su švietimo įstaigos vadovu)</w:t>
      </w:r>
    </w:p>
    <w:tbl>
      <w:tblPr>
        <w:tblStyle w:val="ac"/>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79"/>
      </w:tblGrid>
      <w:tr w:rsidR="00A3626C" w14:paraId="02AFD29C" w14:textId="77777777">
        <w:tc>
          <w:tcPr>
            <w:tcW w:w="14879" w:type="dxa"/>
            <w:tcBorders>
              <w:top w:val="single" w:sz="4" w:space="0" w:color="000000"/>
              <w:left w:val="single" w:sz="4" w:space="0" w:color="000000"/>
              <w:bottom w:val="single" w:sz="4" w:space="0" w:color="000000"/>
              <w:right w:val="single" w:sz="4" w:space="0" w:color="000000"/>
            </w:tcBorders>
          </w:tcPr>
          <w:p w14:paraId="38AA9200" w14:textId="57DC1D43" w:rsidR="00A3626C" w:rsidRDefault="00A3626C">
            <w:pPr>
              <w:spacing w:after="0" w:line="240" w:lineRule="auto"/>
              <w:jc w:val="both"/>
              <w:rPr>
                <w:rFonts w:ascii="Times New Roman" w:eastAsia="Times New Roman" w:hAnsi="Times New Roman" w:cs="Times New Roman"/>
                <w:sz w:val="24"/>
                <w:szCs w:val="24"/>
              </w:rPr>
            </w:pPr>
          </w:p>
        </w:tc>
      </w:tr>
      <w:tr w:rsidR="00A3626C" w14:paraId="6A4A08D4" w14:textId="77777777">
        <w:tc>
          <w:tcPr>
            <w:tcW w:w="14879" w:type="dxa"/>
            <w:tcBorders>
              <w:top w:val="single" w:sz="4" w:space="0" w:color="000000"/>
              <w:left w:val="single" w:sz="4" w:space="0" w:color="000000"/>
              <w:bottom w:val="single" w:sz="4" w:space="0" w:color="000000"/>
              <w:right w:val="single" w:sz="4" w:space="0" w:color="000000"/>
            </w:tcBorders>
          </w:tcPr>
          <w:p w14:paraId="2E2F5E86" w14:textId="77777777" w:rsidR="00A3626C" w:rsidRDefault="00A3626C">
            <w:pPr>
              <w:spacing w:after="0" w:line="240" w:lineRule="auto"/>
              <w:jc w:val="both"/>
              <w:rPr>
                <w:rFonts w:ascii="Times New Roman" w:eastAsia="Times New Roman" w:hAnsi="Times New Roman" w:cs="Times New Roman"/>
                <w:sz w:val="24"/>
                <w:szCs w:val="24"/>
                <w:highlight w:val="yellow"/>
              </w:rPr>
            </w:pPr>
          </w:p>
        </w:tc>
      </w:tr>
      <w:tr w:rsidR="00A3626C" w14:paraId="33E9CBA7" w14:textId="77777777">
        <w:tc>
          <w:tcPr>
            <w:tcW w:w="14879" w:type="dxa"/>
            <w:tcBorders>
              <w:top w:val="single" w:sz="4" w:space="0" w:color="000000"/>
              <w:left w:val="single" w:sz="4" w:space="0" w:color="000000"/>
              <w:bottom w:val="single" w:sz="4" w:space="0" w:color="000000"/>
              <w:right w:val="single" w:sz="4" w:space="0" w:color="000000"/>
            </w:tcBorders>
          </w:tcPr>
          <w:p w14:paraId="3541AF2B" w14:textId="77777777" w:rsidR="00A3626C" w:rsidRDefault="00A3626C">
            <w:pPr>
              <w:spacing w:after="0" w:line="240" w:lineRule="auto"/>
              <w:jc w:val="both"/>
              <w:rPr>
                <w:rFonts w:ascii="Times New Roman" w:eastAsia="Times New Roman" w:hAnsi="Times New Roman" w:cs="Times New Roman"/>
                <w:sz w:val="24"/>
                <w:szCs w:val="24"/>
                <w:highlight w:val="yellow"/>
              </w:rPr>
            </w:pPr>
          </w:p>
        </w:tc>
      </w:tr>
      <w:tr w:rsidR="00A3626C" w14:paraId="6AB182F7" w14:textId="77777777">
        <w:tc>
          <w:tcPr>
            <w:tcW w:w="14879" w:type="dxa"/>
            <w:tcBorders>
              <w:top w:val="single" w:sz="4" w:space="0" w:color="000000"/>
              <w:left w:val="single" w:sz="4" w:space="0" w:color="000000"/>
              <w:bottom w:val="single" w:sz="4" w:space="0" w:color="000000"/>
              <w:right w:val="single" w:sz="4" w:space="0" w:color="000000"/>
            </w:tcBorders>
          </w:tcPr>
          <w:p w14:paraId="2B36A700" w14:textId="77777777" w:rsidR="00A3626C" w:rsidRDefault="00A3626C">
            <w:pPr>
              <w:spacing w:after="0" w:line="240" w:lineRule="auto"/>
              <w:jc w:val="both"/>
              <w:rPr>
                <w:rFonts w:ascii="Times New Roman" w:eastAsia="Times New Roman" w:hAnsi="Times New Roman" w:cs="Times New Roman"/>
                <w:sz w:val="24"/>
                <w:szCs w:val="24"/>
              </w:rPr>
            </w:pPr>
          </w:p>
        </w:tc>
      </w:tr>
    </w:tbl>
    <w:p w14:paraId="36FA2103" w14:textId="77777777" w:rsidR="00A3626C" w:rsidRDefault="00A3626C">
      <w:pPr>
        <w:tabs>
          <w:tab w:val="left" w:pos="2581"/>
          <w:tab w:val="center" w:pos="6979"/>
        </w:tabs>
        <w:spacing w:after="0" w:line="240" w:lineRule="auto"/>
        <w:rPr>
          <w:rFonts w:ascii="Times New Roman" w:eastAsia="Times New Roman" w:hAnsi="Times New Roman" w:cs="Times New Roman"/>
          <w:b/>
          <w:bCs/>
          <w:color w:val="000000"/>
          <w:sz w:val="24"/>
          <w:szCs w:val="24"/>
        </w:rPr>
      </w:pPr>
    </w:p>
    <w:p w14:paraId="758C5A7E" w14:textId="77777777" w:rsidR="00A3626C" w:rsidRDefault="00A3626C">
      <w:pPr>
        <w:tabs>
          <w:tab w:val="left" w:pos="2581"/>
          <w:tab w:val="center" w:pos="6979"/>
        </w:tabs>
        <w:spacing w:after="0" w:line="240" w:lineRule="auto"/>
        <w:jc w:val="center"/>
        <w:rPr>
          <w:rFonts w:ascii="Times New Roman" w:eastAsia="Times New Roman" w:hAnsi="Times New Roman" w:cs="Times New Roman"/>
          <w:b/>
          <w:bCs/>
          <w:color w:val="000000"/>
          <w:sz w:val="24"/>
          <w:szCs w:val="24"/>
        </w:rPr>
      </w:pPr>
    </w:p>
    <w:p w14:paraId="2478776E" w14:textId="77777777" w:rsidR="00A3626C" w:rsidRDefault="003319F8" w:rsidP="00073D4E">
      <w:pPr>
        <w:tabs>
          <w:tab w:val="left" w:pos="2581"/>
          <w:tab w:val="center" w:pos="6979"/>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 SKYRIUS</w:t>
      </w:r>
    </w:p>
    <w:p w14:paraId="3C8A80EA" w14:textId="77777777" w:rsidR="00A3626C" w:rsidRDefault="003319F8" w:rsidP="00073D4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VERTINIMO PAGRINDIMAS IR SIŪLYMAI</w:t>
      </w:r>
    </w:p>
    <w:p w14:paraId="28807590" w14:textId="77777777" w:rsidR="00A3626C" w:rsidRDefault="00A3626C">
      <w:pPr>
        <w:spacing w:after="0" w:line="240" w:lineRule="auto"/>
        <w:jc w:val="center"/>
        <w:rPr>
          <w:rFonts w:ascii="Times New Roman" w:eastAsia="Times New Roman" w:hAnsi="Times New Roman" w:cs="Times New Roman"/>
          <w:color w:val="000000"/>
          <w:sz w:val="24"/>
          <w:szCs w:val="24"/>
        </w:rPr>
      </w:pPr>
    </w:p>
    <w:p w14:paraId="632AE602" w14:textId="77777777" w:rsidR="00A3626C" w:rsidRDefault="003319F8" w:rsidP="00073D4E">
      <w:pPr>
        <w:tabs>
          <w:tab w:val="right" w:pos="9071"/>
        </w:tabs>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 Įvertinimas, jo pagrindimas ir siūlymai:</w:t>
      </w:r>
      <w:r>
        <w:rPr>
          <w:rFonts w:ascii="Times New Roman" w:eastAsia="Times New Roman" w:hAnsi="Times New Roman" w:cs="Times New Roman"/>
          <w:color w:val="000000"/>
          <w:sz w:val="24"/>
          <w:szCs w:val="24"/>
        </w:rPr>
        <w:tab/>
      </w:r>
    </w:p>
    <w:p w14:paraId="7FC6CC9D" w14:textId="77777777" w:rsidR="00A3626C" w:rsidRDefault="00A3626C">
      <w:pPr>
        <w:tabs>
          <w:tab w:val="right" w:pos="9071"/>
        </w:tabs>
        <w:spacing w:after="0" w:line="240" w:lineRule="auto"/>
        <w:ind w:firstLine="709"/>
        <w:rPr>
          <w:rFonts w:ascii="Times New Roman" w:eastAsia="Times New Roman" w:hAnsi="Times New Roman" w:cs="Times New Roman"/>
          <w:color w:val="000000"/>
          <w:sz w:val="24"/>
          <w:szCs w:val="24"/>
        </w:rPr>
      </w:pPr>
    </w:p>
    <w:p w14:paraId="08A4A6D6" w14:textId="77777777" w:rsidR="00A3626C" w:rsidRDefault="003319F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w:t>
      </w:r>
    </w:p>
    <w:p w14:paraId="2FA126B3" w14:textId="77777777" w:rsidR="00A3626C" w:rsidRDefault="00A3626C">
      <w:pPr>
        <w:tabs>
          <w:tab w:val="right" w:pos="9071"/>
        </w:tabs>
        <w:spacing w:after="0" w:line="240" w:lineRule="auto"/>
        <w:jc w:val="both"/>
        <w:rPr>
          <w:rFonts w:ascii="Times New Roman" w:eastAsia="Times New Roman" w:hAnsi="Times New Roman" w:cs="Times New Roman"/>
          <w:color w:val="000000"/>
          <w:sz w:val="24"/>
          <w:szCs w:val="24"/>
        </w:rPr>
      </w:pPr>
    </w:p>
    <w:p w14:paraId="54567B64" w14:textId="77777777" w:rsidR="00A3626C" w:rsidRDefault="003319F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14C8876B" w14:textId="77777777" w:rsidR="00A3626C" w:rsidRDefault="00A3626C">
      <w:pPr>
        <w:tabs>
          <w:tab w:val="right" w:pos="9071"/>
        </w:tabs>
        <w:spacing w:after="0" w:line="240" w:lineRule="auto"/>
        <w:jc w:val="both"/>
        <w:rPr>
          <w:rFonts w:ascii="Times New Roman" w:eastAsia="Times New Roman" w:hAnsi="Times New Roman" w:cs="Times New Roman"/>
          <w:sz w:val="24"/>
          <w:szCs w:val="24"/>
        </w:rPr>
      </w:pPr>
    </w:p>
    <w:p w14:paraId="6BFFD069" w14:textId="77777777" w:rsidR="00A3626C" w:rsidRDefault="003319F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_______________                         ________________________           __________</w:t>
      </w:r>
    </w:p>
    <w:p w14:paraId="4FEB435B"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(mokykloje – mokyklos tarybos                                                                 (parašas)         </w:t>
      </w:r>
      <w:r>
        <w:rPr>
          <w:rFonts w:ascii="Times New Roman" w:eastAsia="Times New Roman" w:hAnsi="Times New Roman" w:cs="Times New Roman"/>
          <w:color w:val="000000"/>
          <w:sz w:val="20"/>
          <w:szCs w:val="20"/>
        </w:rPr>
        <w:t xml:space="preserve">                                               (vardas ir pavardė)                                  (data)</w:t>
      </w:r>
    </w:p>
    <w:p w14:paraId="0F83D39A"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įgaliotas asmuo)</w:t>
      </w:r>
    </w:p>
    <w:p w14:paraId="4F5970BE" w14:textId="77777777" w:rsidR="00A3626C" w:rsidRDefault="00A3626C">
      <w:pPr>
        <w:tabs>
          <w:tab w:val="left" w:pos="6237"/>
          <w:tab w:val="right" w:pos="8306"/>
        </w:tabs>
        <w:spacing w:after="0" w:line="240" w:lineRule="auto"/>
        <w:rPr>
          <w:rFonts w:ascii="Times New Roman" w:eastAsia="Times New Roman" w:hAnsi="Times New Roman" w:cs="Times New Roman"/>
          <w:sz w:val="24"/>
          <w:szCs w:val="24"/>
        </w:rPr>
      </w:pPr>
    </w:p>
    <w:p w14:paraId="354712E6" w14:textId="77777777" w:rsidR="00A3626C" w:rsidRDefault="00A3626C">
      <w:pPr>
        <w:tabs>
          <w:tab w:val="left" w:pos="6237"/>
          <w:tab w:val="right" w:pos="8306"/>
        </w:tabs>
        <w:spacing w:after="0" w:line="240" w:lineRule="auto"/>
        <w:rPr>
          <w:rFonts w:ascii="Times New Roman" w:eastAsia="Times New Roman" w:hAnsi="Times New Roman" w:cs="Times New Roman"/>
          <w:sz w:val="24"/>
          <w:szCs w:val="24"/>
        </w:rPr>
      </w:pPr>
    </w:p>
    <w:p w14:paraId="02ACCE49" w14:textId="77777777" w:rsidR="00A3626C" w:rsidRDefault="003319F8" w:rsidP="00073D4E">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11. Įvertinimas, jo pagrindimas ir siūlymai:</w:t>
      </w:r>
      <w:r>
        <w:rPr>
          <w:rFonts w:ascii="Times New Roman" w:eastAsia="Times New Roman" w:hAnsi="Times New Roman" w:cs="Times New Roman"/>
          <w:color w:val="000000"/>
          <w:sz w:val="24"/>
          <w:szCs w:val="24"/>
        </w:rPr>
        <w:tab/>
      </w:r>
    </w:p>
    <w:p w14:paraId="3A7279FF" w14:textId="77777777" w:rsidR="00A3626C" w:rsidRDefault="00A3626C">
      <w:pPr>
        <w:tabs>
          <w:tab w:val="right" w:pos="9071"/>
        </w:tabs>
        <w:spacing w:after="0" w:line="240" w:lineRule="auto"/>
        <w:jc w:val="both"/>
        <w:rPr>
          <w:rFonts w:ascii="Times New Roman" w:eastAsia="Times New Roman" w:hAnsi="Times New Roman" w:cs="Times New Roman"/>
          <w:color w:val="000000"/>
          <w:sz w:val="24"/>
          <w:szCs w:val="24"/>
        </w:rPr>
      </w:pPr>
    </w:p>
    <w:p w14:paraId="54BEFD4F" w14:textId="77777777" w:rsidR="00A3626C" w:rsidRDefault="003319F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w:t>
      </w:r>
      <w:r>
        <w:rPr>
          <w:rFonts w:ascii="Times New Roman" w:eastAsia="Times New Roman" w:hAnsi="Times New Roman" w:cs="Times New Roman"/>
          <w:color w:val="000000"/>
          <w:sz w:val="24"/>
          <w:szCs w:val="24"/>
        </w:rPr>
        <w:t>____________________________</w:t>
      </w:r>
    </w:p>
    <w:p w14:paraId="3E08B018" w14:textId="77777777" w:rsidR="00A3626C" w:rsidRDefault="00A3626C">
      <w:pPr>
        <w:tabs>
          <w:tab w:val="left" w:pos="6237"/>
          <w:tab w:val="right" w:pos="8306"/>
        </w:tabs>
        <w:spacing w:after="0" w:line="240" w:lineRule="auto"/>
        <w:rPr>
          <w:rFonts w:ascii="Times New Roman" w:eastAsia="Times New Roman" w:hAnsi="Times New Roman" w:cs="Times New Roman"/>
          <w:sz w:val="24"/>
          <w:szCs w:val="24"/>
        </w:rPr>
      </w:pPr>
    </w:p>
    <w:p w14:paraId="6E584DE0" w14:textId="77777777" w:rsidR="00A3626C" w:rsidRDefault="00A3626C">
      <w:pPr>
        <w:tabs>
          <w:tab w:val="left" w:pos="6237"/>
          <w:tab w:val="right" w:pos="8306"/>
        </w:tabs>
        <w:spacing w:after="0" w:line="240" w:lineRule="auto"/>
        <w:rPr>
          <w:rFonts w:ascii="Times New Roman" w:eastAsia="Times New Roman" w:hAnsi="Times New Roman" w:cs="Times New Roman"/>
          <w:sz w:val="24"/>
          <w:szCs w:val="24"/>
        </w:rPr>
      </w:pPr>
    </w:p>
    <w:p w14:paraId="4CB07D51" w14:textId="77777777" w:rsidR="00A3626C" w:rsidRDefault="003319F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_______________                         ________________________           __________</w:t>
      </w:r>
    </w:p>
    <w:p w14:paraId="29C4587B"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(valstybinės švietimo įstaigos savininko                                           </w:t>
      </w:r>
      <w:r>
        <w:rPr>
          <w:rFonts w:ascii="Times New Roman" w:eastAsia="Times New Roman" w:hAnsi="Times New Roman" w:cs="Times New Roman"/>
          <w:color w:val="000000"/>
          <w:sz w:val="20"/>
          <w:szCs w:val="20"/>
        </w:rPr>
        <w:t xml:space="preserve">        (parašas)                                                         (vardas ir pavardė)                                 (data)</w:t>
      </w:r>
    </w:p>
    <w:p w14:paraId="6C83282B"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teises ir pareigas įgyvendinančios institucijos</w:t>
      </w:r>
    </w:p>
    <w:p w14:paraId="7EA8F061"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(dalyvių susirinkimo) įgalioto asmens pareigos;</w:t>
      </w:r>
    </w:p>
    <w:p w14:paraId="321AB5B2"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savivaldybės švietimo įstai</w:t>
      </w:r>
      <w:r>
        <w:rPr>
          <w:rFonts w:ascii="Times New Roman" w:eastAsia="Times New Roman" w:hAnsi="Times New Roman" w:cs="Times New Roman"/>
          <w:color w:val="000000"/>
          <w:sz w:val="20"/>
          <w:szCs w:val="20"/>
        </w:rPr>
        <w:t>gos atveju – meras)</w:t>
      </w:r>
    </w:p>
    <w:p w14:paraId="45B93C44" w14:textId="77777777" w:rsidR="00A3626C" w:rsidRDefault="00A3626C">
      <w:pPr>
        <w:tabs>
          <w:tab w:val="left" w:pos="6237"/>
          <w:tab w:val="right" w:pos="8306"/>
        </w:tabs>
        <w:spacing w:after="0" w:line="240" w:lineRule="auto"/>
        <w:rPr>
          <w:rFonts w:ascii="Times New Roman" w:eastAsia="Times New Roman" w:hAnsi="Times New Roman" w:cs="Times New Roman"/>
          <w:sz w:val="24"/>
          <w:szCs w:val="24"/>
        </w:rPr>
      </w:pPr>
    </w:p>
    <w:p w14:paraId="6E49C4EE" w14:textId="77777777" w:rsidR="00A3626C" w:rsidRDefault="00A3626C">
      <w:pPr>
        <w:tabs>
          <w:tab w:val="left" w:pos="6237"/>
          <w:tab w:val="right" w:pos="8306"/>
        </w:tabs>
        <w:spacing w:after="0" w:line="240" w:lineRule="auto"/>
        <w:rPr>
          <w:rFonts w:ascii="Times New Roman" w:eastAsia="Times New Roman" w:hAnsi="Times New Roman" w:cs="Times New Roman"/>
          <w:sz w:val="24"/>
          <w:szCs w:val="24"/>
        </w:rPr>
      </w:pPr>
    </w:p>
    <w:p w14:paraId="1F14E290" w14:textId="77777777" w:rsidR="00A3626C" w:rsidRDefault="003319F8">
      <w:pPr>
        <w:tabs>
          <w:tab w:val="left" w:pos="6237"/>
          <w:tab w:val="right" w:pos="830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Galutinis metų veiklos ataskaitos įvertinimas</w:t>
      </w:r>
      <w:r>
        <w:rPr>
          <w:rFonts w:ascii="Times New Roman" w:eastAsia="Times New Roman" w:hAnsi="Times New Roman" w:cs="Times New Roman"/>
          <w:color w:val="000000"/>
          <w:sz w:val="24"/>
          <w:szCs w:val="24"/>
        </w:rPr>
        <w:t xml:space="preserve"> ________________________________</w:t>
      </w:r>
    </w:p>
    <w:p w14:paraId="7F446AC7" w14:textId="77777777" w:rsidR="00A3626C" w:rsidRDefault="00A3626C">
      <w:pPr>
        <w:tabs>
          <w:tab w:val="left" w:pos="4253"/>
          <w:tab w:val="left" w:pos="6946"/>
        </w:tabs>
        <w:spacing w:after="0" w:line="240" w:lineRule="auto"/>
        <w:jc w:val="both"/>
        <w:rPr>
          <w:rFonts w:ascii="Times New Roman" w:eastAsia="Times New Roman" w:hAnsi="Times New Roman" w:cs="Times New Roman"/>
          <w:color w:val="000000"/>
          <w:sz w:val="24"/>
          <w:szCs w:val="24"/>
        </w:rPr>
      </w:pPr>
    </w:p>
    <w:p w14:paraId="7EC14488" w14:textId="77777777" w:rsidR="00A3626C" w:rsidRDefault="00A3626C">
      <w:pPr>
        <w:tabs>
          <w:tab w:val="left" w:pos="1276"/>
          <w:tab w:val="left" w:pos="5954"/>
          <w:tab w:val="left" w:pos="8364"/>
        </w:tabs>
        <w:spacing w:after="0" w:line="240" w:lineRule="auto"/>
        <w:jc w:val="both"/>
        <w:rPr>
          <w:rFonts w:ascii="Times New Roman" w:eastAsia="Times New Roman" w:hAnsi="Times New Roman" w:cs="Times New Roman"/>
          <w:color w:val="000000"/>
          <w:sz w:val="24"/>
          <w:szCs w:val="24"/>
        </w:rPr>
      </w:pPr>
    </w:p>
    <w:p w14:paraId="576F1981" w14:textId="77777777" w:rsidR="00A3626C" w:rsidRDefault="003319F8">
      <w:pPr>
        <w:tabs>
          <w:tab w:val="left" w:pos="1276"/>
          <w:tab w:val="left" w:pos="5954"/>
          <w:tab w:val="left" w:pos="836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Susipažinau._______________________                  _______________                         ________________________           ___________</w:t>
      </w:r>
    </w:p>
    <w:p w14:paraId="5C324CB1" w14:textId="77777777" w:rsidR="00A3626C" w:rsidRDefault="003319F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(švietimo įstaigos vadovo pareigos)                                (parašas)                                                         (vardas ir pavardė)                                 (data)</w:t>
      </w:r>
    </w:p>
    <w:p w14:paraId="10B5128C" w14:textId="77777777" w:rsidR="00A3626C" w:rsidRDefault="00A3626C">
      <w:pPr>
        <w:spacing w:after="0" w:line="240" w:lineRule="auto"/>
        <w:rPr>
          <w:rFonts w:ascii="Times New Roman" w:eastAsia="Times New Roman" w:hAnsi="Times New Roman" w:cs="Times New Roman"/>
          <w:sz w:val="20"/>
          <w:szCs w:val="20"/>
        </w:rPr>
      </w:pPr>
    </w:p>
    <w:p w14:paraId="0D953C16" w14:textId="77777777" w:rsidR="00A3626C" w:rsidRDefault="00A3626C">
      <w:pPr>
        <w:pBdr>
          <w:top w:val="nil"/>
          <w:left w:val="nil"/>
          <w:bottom w:val="nil"/>
          <w:right w:val="nil"/>
          <w:between w:val="nil"/>
        </w:pBdr>
        <w:tabs>
          <w:tab w:val="left" w:pos="4536"/>
          <w:tab w:val="left" w:pos="7230"/>
        </w:tabs>
        <w:spacing w:after="0" w:line="240" w:lineRule="auto"/>
        <w:jc w:val="both"/>
        <w:rPr>
          <w:rFonts w:ascii="Times New Roman" w:eastAsia="Times New Roman" w:hAnsi="Times New Roman" w:cs="Times New Roman"/>
          <w:color w:val="000000"/>
          <w:sz w:val="20"/>
          <w:szCs w:val="20"/>
        </w:rPr>
      </w:pPr>
    </w:p>
    <w:p w14:paraId="312EC673" w14:textId="77777777" w:rsidR="00A3626C" w:rsidRDefault="00A3626C">
      <w:pPr>
        <w:spacing w:line="240" w:lineRule="auto"/>
        <w:jc w:val="center"/>
      </w:pPr>
    </w:p>
    <w:sectPr w:rsidR="00A3626C" w:rsidSect="001643E1">
      <w:headerReference w:type="default" r:id="rId8"/>
      <w:pgSz w:w="16838" w:h="11906" w:orient="landscape" w:code="9"/>
      <w:pgMar w:top="1134" w:right="567" w:bottom="1134" w:left="1701" w:header="567" w:footer="567"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F2E94" w14:textId="77777777" w:rsidR="003319F8" w:rsidRDefault="003319F8">
      <w:pPr>
        <w:spacing w:after="0" w:line="240" w:lineRule="auto"/>
      </w:pPr>
      <w:r>
        <w:separator/>
      </w:r>
    </w:p>
  </w:endnote>
  <w:endnote w:type="continuationSeparator" w:id="0">
    <w:p w14:paraId="3E726A35" w14:textId="77777777" w:rsidR="003319F8" w:rsidRDefault="00331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1" w:fontKey="{19722753-B28F-4A20-AD00-A1007C40C786}"/>
    <w:embedBold r:id="rId2" w:fontKey="{0FEEEC42-D51C-40F8-8FAE-7056AD0563B5}"/>
  </w:font>
  <w:font w:name="Georgia">
    <w:panose1 w:val="02040502050405020303"/>
    <w:charset w:val="BA"/>
    <w:family w:val="roman"/>
    <w:pitch w:val="variable"/>
    <w:sig w:usb0="00000287" w:usb1="00000000" w:usb2="00000000" w:usb3="00000000" w:csb0="0000009F" w:csb1="00000000"/>
    <w:embedItalic r:id="rId3" w:fontKey="{8B16B602-CF7D-407B-95AB-6473DEFFCFFC}"/>
  </w:font>
  <w:font w:name="Segoe UI Symbol">
    <w:panose1 w:val="020B0502040204020203"/>
    <w:charset w:val="00"/>
    <w:family w:val="swiss"/>
    <w:pitch w:val="variable"/>
    <w:sig w:usb0="800001E3" w:usb1="1200FFEF" w:usb2="00040000" w:usb3="00000000" w:csb0="00000001" w:csb1="00000000"/>
    <w:embedRegular r:id="rId4" w:fontKey="{F26D2F2B-7A6E-47F1-AE5E-01F40C008A5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embedRegular r:id="rId5" w:fontKey="{B9CDDD6D-83BC-4EEF-BD83-E3B2FD62AA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B541D" w14:textId="77777777" w:rsidR="003319F8" w:rsidRDefault="003319F8">
      <w:pPr>
        <w:spacing w:after="0" w:line="240" w:lineRule="auto"/>
      </w:pPr>
      <w:r>
        <w:separator/>
      </w:r>
    </w:p>
  </w:footnote>
  <w:footnote w:type="continuationSeparator" w:id="0">
    <w:p w14:paraId="2321DD4D" w14:textId="77777777" w:rsidR="003319F8" w:rsidRDefault="00331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75BA5" w14:textId="77777777" w:rsidR="00A3626C" w:rsidRDefault="003319F8">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A19D8">
      <w:rPr>
        <w:noProof/>
        <w:color w:val="000000"/>
      </w:rPr>
      <w:t>2</w:t>
    </w:r>
    <w:r>
      <w:rPr>
        <w:color w:val="000000"/>
      </w:rPr>
      <w:fldChar w:fldCharType="end"/>
    </w:r>
  </w:p>
  <w:p w14:paraId="23139B71" w14:textId="77777777" w:rsidR="00A3626C" w:rsidRDefault="00A3626C">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173D"/>
    <w:multiLevelType w:val="multilevel"/>
    <w:tmpl w:val="4462F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591208"/>
    <w:multiLevelType w:val="multilevel"/>
    <w:tmpl w:val="EFA0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7D6A"/>
    <w:multiLevelType w:val="multilevel"/>
    <w:tmpl w:val="5EA2DC84"/>
    <w:lvl w:ilvl="0">
      <w:start w:val="2"/>
      <w:numFmt w:val="decimal"/>
      <w:lvlText w:val="%1."/>
      <w:lvlJc w:val="left"/>
      <w:pPr>
        <w:ind w:left="192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6669D9"/>
    <w:multiLevelType w:val="multilevel"/>
    <w:tmpl w:val="2DE89FC8"/>
    <w:lvl w:ilvl="0">
      <w:start w:val="1"/>
      <w:numFmt w:val="decimal"/>
      <w:lvlText w:val="%1."/>
      <w:lvlJc w:val="left"/>
      <w:pPr>
        <w:ind w:left="720" w:hanging="435"/>
      </w:pPr>
      <w:rPr>
        <w:b/>
        <w:bCs/>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4" w15:restartNumberingAfterBreak="0">
    <w:nsid w:val="37DE6C88"/>
    <w:multiLevelType w:val="multilevel"/>
    <w:tmpl w:val="D99A729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26C"/>
    <w:rsid w:val="000314B5"/>
    <w:rsid w:val="00036859"/>
    <w:rsid w:val="00043C32"/>
    <w:rsid w:val="00057300"/>
    <w:rsid w:val="00072299"/>
    <w:rsid w:val="00073D4E"/>
    <w:rsid w:val="000B4920"/>
    <w:rsid w:val="000D18EF"/>
    <w:rsid w:val="000F13A2"/>
    <w:rsid w:val="00103BCB"/>
    <w:rsid w:val="00135D06"/>
    <w:rsid w:val="001628FB"/>
    <w:rsid w:val="001643E1"/>
    <w:rsid w:val="001801EC"/>
    <w:rsid w:val="001862B6"/>
    <w:rsid w:val="001B42CE"/>
    <w:rsid w:val="001C0496"/>
    <w:rsid w:val="001D6796"/>
    <w:rsid w:val="00201C05"/>
    <w:rsid w:val="0022400C"/>
    <w:rsid w:val="0023292A"/>
    <w:rsid w:val="002559C9"/>
    <w:rsid w:val="00271DFD"/>
    <w:rsid w:val="00277CAB"/>
    <w:rsid w:val="00282C89"/>
    <w:rsid w:val="002962BA"/>
    <w:rsid w:val="002A1876"/>
    <w:rsid w:val="002B08C1"/>
    <w:rsid w:val="002B362E"/>
    <w:rsid w:val="002C4288"/>
    <w:rsid w:val="002E4A97"/>
    <w:rsid w:val="003319F8"/>
    <w:rsid w:val="003815BD"/>
    <w:rsid w:val="00382F86"/>
    <w:rsid w:val="003875A6"/>
    <w:rsid w:val="003B419B"/>
    <w:rsid w:val="003D3BCB"/>
    <w:rsid w:val="0041422D"/>
    <w:rsid w:val="00442B69"/>
    <w:rsid w:val="004778F0"/>
    <w:rsid w:val="004B3DAC"/>
    <w:rsid w:val="004D0CC6"/>
    <w:rsid w:val="004D25DA"/>
    <w:rsid w:val="0053446C"/>
    <w:rsid w:val="0054070A"/>
    <w:rsid w:val="005424F8"/>
    <w:rsid w:val="0054762E"/>
    <w:rsid w:val="005516DD"/>
    <w:rsid w:val="0055641C"/>
    <w:rsid w:val="005914A1"/>
    <w:rsid w:val="005938E2"/>
    <w:rsid w:val="005A0394"/>
    <w:rsid w:val="005C7C8D"/>
    <w:rsid w:val="005E5DF4"/>
    <w:rsid w:val="0061216D"/>
    <w:rsid w:val="00621BDF"/>
    <w:rsid w:val="006263F3"/>
    <w:rsid w:val="006304C9"/>
    <w:rsid w:val="00636BC9"/>
    <w:rsid w:val="00636BF8"/>
    <w:rsid w:val="00654CEE"/>
    <w:rsid w:val="0065629C"/>
    <w:rsid w:val="006B53EA"/>
    <w:rsid w:val="006F3E78"/>
    <w:rsid w:val="006F5E75"/>
    <w:rsid w:val="006F6A7D"/>
    <w:rsid w:val="00710481"/>
    <w:rsid w:val="00724393"/>
    <w:rsid w:val="00787C11"/>
    <w:rsid w:val="0079722A"/>
    <w:rsid w:val="007B5C20"/>
    <w:rsid w:val="007D2BF6"/>
    <w:rsid w:val="00872819"/>
    <w:rsid w:val="008831D4"/>
    <w:rsid w:val="0089018D"/>
    <w:rsid w:val="00894998"/>
    <w:rsid w:val="008A2733"/>
    <w:rsid w:val="008A2E03"/>
    <w:rsid w:val="008B33D7"/>
    <w:rsid w:val="008B3E87"/>
    <w:rsid w:val="008B603F"/>
    <w:rsid w:val="008B7E17"/>
    <w:rsid w:val="008D3EAD"/>
    <w:rsid w:val="008F2034"/>
    <w:rsid w:val="00900522"/>
    <w:rsid w:val="00921E95"/>
    <w:rsid w:val="009469BF"/>
    <w:rsid w:val="009546DF"/>
    <w:rsid w:val="00960EE3"/>
    <w:rsid w:val="00966403"/>
    <w:rsid w:val="00981072"/>
    <w:rsid w:val="00981D73"/>
    <w:rsid w:val="00981EEC"/>
    <w:rsid w:val="00986473"/>
    <w:rsid w:val="00986D1D"/>
    <w:rsid w:val="009A6699"/>
    <w:rsid w:val="009B1CA4"/>
    <w:rsid w:val="009B6C73"/>
    <w:rsid w:val="009C5CFE"/>
    <w:rsid w:val="009E271A"/>
    <w:rsid w:val="00A315FB"/>
    <w:rsid w:val="00A3626C"/>
    <w:rsid w:val="00A730A0"/>
    <w:rsid w:val="00A80E31"/>
    <w:rsid w:val="00A86FB4"/>
    <w:rsid w:val="00AD169A"/>
    <w:rsid w:val="00AD395A"/>
    <w:rsid w:val="00AE04B7"/>
    <w:rsid w:val="00AF0474"/>
    <w:rsid w:val="00B075CA"/>
    <w:rsid w:val="00B44C59"/>
    <w:rsid w:val="00B47CA4"/>
    <w:rsid w:val="00B8152F"/>
    <w:rsid w:val="00B86243"/>
    <w:rsid w:val="00BB5086"/>
    <w:rsid w:val="00BD08FC"/>
    <w:rsid w:val="00BF095B"/>
    <w:rsid w:val="00BF507C"/>
    <w:rsid w:val="00C058AD"/>
    <w:rsid w:val="00C427F7"/>
    <w:rsid w:val="00C840C0"/>
    <w:rsid w:val="00CC3F06"/>
    <w:rsid w:val="00CD5B76"/>
    <w:rsid w:val="00D27A52"/>
    <w:rsid w:val="00D3735A"/>
    <w:rsid w:val="00D40CAB"/>
    <w:rsid w:val="00D56CD4"/>
    <w:rsid w:val="00D57E23"/>
    <w:rsid w:val="00D61903"/>
    <w:rsid w:val="00DC7468"/>
    <w:rsid w:val="00E03647"/>
    <w:rsid w:val="00E1029C"/>
    <w:rsid w:val="00E42DD3"/>
    <w:rsid w:val="00E642AB"/>
    <w:rsid w:val="00E82C3D"/>
    <w:rsid w:val="00EA42C3"/>
    <w:rsid w:val="00EC524C"/>
    <w:rsid w:val="00ED0DDA"/>
    <w:rsid w:val="00ED3EE6"/>
    <w:rsid w:val="00ED4609"/>
    <w:rsid w:val="00EF06D8"/>
    <w:rsid w:val="00F16CA7"/>
    <w:rsid w:val="00F27E2C"/>
    <w:rsid w:val="00F83543"/>
    <w:rsid w:val="00FA19D8"/>
    <w:rsid w:val="00FC181F"/>
    <w:rsid w:val="00FE48F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839D2"/>
  <w15:docId w15:val="{C8556844-8F7A-420A-A7E7-B01082C9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paragraph" w:styleId="prastasiniatinklio">
    <w:name w:val="Normal (Web)"/>
    <w:basedOn w:val="prastasis"/>
    <w:uiPriority w:val="99"/>
    <w:semiHidden/>
    <w:unhideWhenUsed/>
    <w:rsid w:val="000B4920"/>
    <w:rPr>
      <w:rFonts w:ascii="Times New Roman" w:hAnsi="Times New Roman" w:cs="Times New Roman"/>
      <w:sz w:val="24"/>
      <w:szCs w:val="24"/>
    </w:rPr>
  </w:style>
  <w:style w:type="paragraph" w:styleId="Sraopastraipa">
    <w:name w:val="List Paragraph"/>
    <w:basedOn w:val="prastasis"/>
    <w:uiPriority w:val="34"/>
    <w:qFormat/>
    <w:rsid w:val="009469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E449D-B00C-496B-A59F-1FDBB3B4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29543</Words>
  <Characters>16840</Characters>
  <Application>Microsoft Office Word</Application>
  <DocSecurity>0</DocSecurity>
  <Lines>140</Lines>
  <Paragraphs>92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Jurgita</dc:creator>
  <cp:lastModifiedBy>Artūras Čepulis</cp:lastModifiedBy>
  <cp:revision>2</cp:revision>
  <dcterms:created xsi:type="dcterms:W3CDTF">2026-01-20T13:35:00Z</dcterms:created>
  <dcterms:modified xsi:type="dcterms:W3CDTF">2026-01-20T13:35:00Z</dcterms:modified>
</cp:coreProperties>
</file>